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B08E87B" w:rsidR="00394EB2" w:rsidRDefault="004C6D34" w:rsidP="004C6D34">
      <w:pPr>
        <w:widowControl w:val="0"/>
        <w:pBdr>
          <w:top w:val="nil"/>
          <w:left w:val="nil"/>
          <w:bottom w:val="nil"/>
          <w:right w:val="nil"/>
          <w:between w:val="nil"/>
        </w:pBdr>
        <w:ind w:left="2880" w:right="2884"/>
        <w:jc w:val="center"/>
        <w:rPr>
          <w:b/>
          <w:color w:val="000000"/>
          <w:sz w:val="24"/>
          <w:szCs w:val="24"/>
        </w:rPr>
      </w:pPr>
      <w:r>
        <w:rPr>
          <w:b/>
          <w:color w:val="000000"/>
          <w:sz w:val="24"/>
          <w:szCs w:val="24"/>
        </w:rPr>
        <w:t xml:space="preserve">MATHEMATICS 100 </w:t>
      </w:r>
      <w:r w:rsidR="00727C46">
        <w:rPr>
          <w:b/>
          <w:color w:val="000000"/>
          <w:sz w:val="24"/>
          <w:szCs w:val="24"/>
        </w:rPr>
        <w:t>SYLLABUS</w:t>
      </w:r>
    </w:p>
    <w:p w14:paraId="00000006" w14:textId="77777777" w:rsidR="00394EB2" w:rsidRDefault="00727C46">
      <w:pPr>
        <w:widowControl w:val="0"/>
        <w:pBdr>
          <w:top w:val="nil"/>
          <w:left w:val="nil"/>
          <w:bottom w:val="nil"/>
          <w:right w:val="nil"/>
          <w:between w:val="nil"/>
        </w:pBdr>
        <w:spacing w:before="283"/>
        <w:ind w:left="-288" w:right="849"/>
        <w:rPr>
          <w:color w:val="000000"/>
          <w:sz w:val="24"/>
          <w:szCs w:val="24"/>
        </w:rPr>
      </w:pPr>
      <w:bookmarkStart w:id="0" w:name="_GoBack"/>
      <w:bookmarkEnd w:id="0"/>
      <w:r>
        <w:rPr>
          <w:b/>
          <w:color w:val="000000"/>
          <w:sz w:val="24"/>
          <w:szCs w:val="24"/>
        </w:rPr>
        <w:t>TEXT: Developmental Mathematics, 9</w:t>
      </w:r>
      <w:r>
        <w:rPr>
          <w:b/>
          <w:color w:val="000000"/>
          <w:sz w:val="26"/>
          <w:szCs w:val="26"/>
          <w:vertAlign w:val="superscript"/>
        </w:rPr>
        <w:t xml:space="preserve">th </w:t>
      </w:r>
      <w:r>
        <w:rPr>
          <w:b/>
          <w:color w:val="000000"/>
          <w:sz w:val="24"/>
          <w:szCs w:val="24"/>
        </w:rPr>
        <w:t xml:space="preserve">edition, </w:t>
      </w:r>
      <w:proofErr w:type="spellStart"/>
      <w:r>
        <w:rPr>
          <w:color w:val="000000"/>
          <w:sz w:val="24"/>
          <w:szCs w:val="24"/>
        </w:rPr>
        <w:t>Bittinger</w:t>
      </w:r>
      <w:proofErr w:type="spellEnd"/>
      <w:r>
        <w:rPr>
          <w:color w:val="000000"/>
          <w:sz w:val="24"/>
          <w:szCs w:val="24"/>
        </w:rPr>
        <w:t xml:space="preserve"> and Beecher, Pearson Publishing ISBN: 0-321-99717-3 </w:t>
      </w:r>
    </w:p>
    <w:p w14:paraId="00000007" w14:textId="77777777" w:rsidR="00394EB2" w:rsidRDefault="00727C46">
      <w:pPr>
        <w:widowControl w:val="0"/>
        <w:pBdr>
          <w:top w:val="nil"/>
          <w:left w:val="nil"/>
          <w:bottom w:val="nil"/>
          <w:right w:val="nil"/>
          <w:between w:val="nil"/>
        </w:pBdr>
        <w:spacing w:before="312"/>
        <w:ind w:left="-288" w:right="72"/>
        <w:rPr>
          <w:b/>
          <w:color w:val="000000"/>
          <w:sz w:val="24"/>
          <w:szCs w:val="24"/>
        </w:rPr>
      </w:pPr>
      <w:r>
        <w:rPr>
          <w:b/>
          <w:color w:val="000000"/>
          <w:sz w:val="24"/>
          <w:szCs w:val="24"/>
        </w:rPr>
        <w:t xml:space="preserve">CATALOG DESCRIPTION MAT 100 - </w:t>
      </w:r>
      <w:r>
        <w:rPr>
          <w:b/>
          <w:sz w:val="24"/>
          <w:szCs w:val="24"/>
        </w:rPr>
        <w:t>COLLEGE ALGEBRA BASICS</w:t>
      </w:r>
      <w:r>
        <w:rPr>
          <w:b/>
          <w:color w:val="000000"/>
          <w:sz w:val="24"/>
          <w:szCs w:val="24"/>
        </w:rPr>
        <w:t xml:space="preserve"> </w:t>
      </w:r>
    </w:p>
    <w:p w14:paraId="00000008" w14:textId="77777777" w:rsidR="00394EB2" w:rsidRDefault="00727C46">
      <w:pPr>
        <w:widowControl w:val="0"/>
        <w:pBdr>
          <w:top w:val="nil"/>
          <w:left w:val="nil"/>
          <w:bottom w:val="nil"/>
          <w:right w:val="nil"/>
          <w:between w:val="nil"/>
        </w:pBdr>
        <w:spacing w:before="312"/>
        <w:ind w:left="-288" w:right="72"/>
        <w:rPr>
          <w:b/>
          <w:color w:val="000000"/>
          <w:sz w:val="24"/>
          <w:szCs w:val="24"/>
        </w:rPr>
      </w:pPr>
      <w:r>
        <w:rPr>
          <w:b/>
          <w:color w:val="000000"/>
          <w:sz w:val="24"/>
          <w:szCs w:val="24"/>
        </w:rPr>
        <w:t xml:space="preserve">ELECTIVE CREDIT: 3 semester hours </w:t>
      </w:r>
    </w:p>
    <w:p w14:paraId="00000009" w14:textId="46B005A5" w:rsidR="00394EB2" w:rsidRDefault="00727C46">
      <w:pPr>
        <w:widowControl w:val="0"/>
        <w:pBdr>
          <w:top w:val="nil"/>
          <w:left w:val="nil"/>
          <w:bottom w:val="nil"/>
          <w:right w:val="nil"/>
          <w:between w:val="nil"/>
        </w:pBdr>
        <w:spacing w:before="312"/>
        <w:ind w:left="-288" w:right="-4"/>
        <w:rPr>
          <w:color w:val="000000"/>
          <w:sz w:val="24"/>
          <w:szCs w:val="24"/>
        </w:rPr>
      </w:pPr>
      <w:r>
        <w:rPr>
          <w:b/>
          <w:color w:val="000000"/>
          <w:sz w:val="24"/>
          <w:szCs w:val="24"/>
        </w:rPr>
        <w:t xml:space="preserve">PREREQUISITE: </w:t>
      </w:r>
      <w:r>
        <w:rPr>
          <w:color w:val="000000"/>
          <w:sz w:val="24"/>
          <w:szCs w:val="24"/>
        </w:rPr>
        <w:t xml:space="preserve">ACT MAT </w:t>
      </w:r>
      <w:proofErr w:type="spellStart"/>
      <w:r>
        <w:rPr>
          <w:color w:val="000000"/>
          <w:sz w:val="24"/>
          <w:szCs w:val="24"/>
        </w:rPr>
        <w:t>subscore</w:t>
      </w:r>
      <w:proofErr w:type="spellEnd"/>
      <w:r>
        <w:rPr>
          <w:color w:val="000000"/>
          <w:sz w:val="24"/>
          <w:szCs w:val="24"/>
        </w:rPr>
        <w:t xml:space="preserve"> less than 20 OR approval by instructor. Required of students ju</w:t>
      </w:r>
      <w:r w:rsidR="004C6D34">
        <w:rPr>
          <w:color w:val="000000"/>
          <w:sz w:val="24"/>
          <w:szCs w:val="24"/>
        </w:rPr>
        <w:t>dged to be unprepared for MAT 11</w:t>
      </w:r>
      <w:r>
        <w:rPr>
          <w:color w:val="000000"/>
          <w:sz w:val="24"/>
          <w:szCs w:val="24"/>
        </w:rPr>
        <w:t xml:space="preserve">1; carries elective credit but does not count toward a major, minor, or university core curriculum. </w:t>
      </w:r>
    </w:p>
    <w:p w14:paraId="0000000A" w14:textId="77777777" w:rsidR="00394EB2" w:rsidRDefault="00727C46">
      <w:pPr>
        <w:widowControl w:val="0"/>
        <w:pBdr>
          <w:top w:val="nil"/>
          <w:left w:val="nil"/>
          <w:bottom w:val="nil"/>
          <w:right w:val="nil"/>
          <w:between w:val="nil"/>
        </w:pBdr>
        <w:spacing w:before="312"/>
        <w:ind w:left="-288" w:right="-196"/>
        <w:rPr>
          <w:color w:val="000000"/>
          <w:sz w:val="24"/>
          <w:szCs w:val="24"/>
        </w:rPr>
      </w:pPr>
      <w:r>
        <w:rPr>
          <w:b/>
          <w:color w:val="000000"/>
          <w:sz w:val="24"/>
          <w:szCs w:val="24"/>
        </w:rPr>
        <w:t xml:space="preserve">LEARNING OBJECTIVES: </w:t>
      </w:r>
      <w:r>
        <w:rPr>
          <w:color w:val="000000"/>
          <w:sz w:val="24"/>
          <w:szCs w:val="24"/>
        </w:rPr>
        <w:t xml:space="preserve">Upon successful completion of this course, the student will demonstrate an understanding of the following topics: basic operations on whole numbers, solving equations and inequalities, exponential notation and evaluating expressions involving exponents operations on polynomials, factoring. </w:t>
      </w:r>
    </w:p>
    <w:p w14:paraId="0000000B" w14:textId="77777777" w:rsidR="00394EB2" w:rsidRDefault="00727C46">
      <w:pPr>
        <w:widowControl w:val="0"/>
        <w:pBdr>
          <w:top w:val="nil"/>
          <w:left w:val="nil"/>
          <w:bottom w:val="nil"/>
          <w:right w:val="nil"/>
          <w:between w:val="nil"/>
        </w:pBdr>
        <w:spacing w:before="312"/>
        <w:ind w:left="-288" w:right="-278"/>
        <w:rPr>
          <w:color w:val="000000"/>
          <w:sz w:val="24"/>
          <w:szCs w:val="24"/>
        </w:rPr>
      </w:pPr>
      <w:r>
        <w:rPr>
          <w:b/>
          <w:color w:val="000000"/>
          <w:sz w:val="24"/>
          <w:szCs w:val="24"/>
        </w:rPr>
        <w:t xml:space="preserve">RATIONALE: </w:t>
      </w:r>
      <w:r>
        <w:rPr>
          <w:color w:val="000000"/>
          <w:sz w:val="24"/>
          <w:szCs w:val="24"/>
        </w:rPr>
        <w:t xml:space="preserve">Students entering the college on restricted admission and students who have been away from an academic setting for a while often find their mathematics skills inadequate to pursue the required mathematics courses for their field of study or the core curriculum. This course attempts to fill in the gaps in these students’ mathematical background. </w:t>
      </w:r>
    </w:p>
    <w:p w14:paraId="0000000C" w14:textId="77777777" w:rsidR="00394EB2" w:rsidRDefault="00727C46">
      <w:pPr>
        <w:widowControl w:val="0"/>
        <w:pBdr>
          <w:top w:val="nil"/>
          <w:left w:val="nil"/>
          <w:bottom w:val="nil"/>
          <w:right w:val="nil"/>
          <w:between w:val="nil"/>
        </w:pBdr>
        <w:spacing w:before="312"/>
        <w:ind w:left="-288" w:right="455"/>
        <w:rPr>
          <w:b/>
          <w:color w:val="000000"/>
          <w:sz w:val="24"/>
          <w:szCs w:val="24"/>
        </w:rPr>
      </w:pPr>
      <w:r>
        <w:rPr>
          <w:b/>
          <w:color w:val="000000"/>
          <w:sz w:val="24"/>
          <w:szCs w:val="24"/>
        </w:rPr>
        <w:t xml:space="preserve">GRADING SCALE: </w:t>
      </w:r>
    </w:p>
    <w:p w14:paraId="0000000D" w14:textId="77777777" w:rsidR="00394EB2" w:rsidRDefault="00727C46">
      <w:pPr>
        <w:widowControl w:val="0"/>
        <w:numPr>
          <w:ilvl w:val="0"/>
          <w:numId w:val="1"/>
        </w:numPr>
        <w:pBdr>
          <w:top w:val="nil"/>
          <w:left w:val="nil"/>
          <w:bottom w:val="nil"/>
          <w:right w:val="nil"/>
          <w:between w:val="nil"/>
        </w:pBdr>
        <w:spacing w:before="312"/>
        <w:ind w:right="455"/>
        <w:rPr>
          <w:color w:val="000000"/>
          <w:sz w:val="24"/>
          <w:szCs w:val="24"/>
        </w:rPr>
      </w:pPr>
      <w:r>
        <w:rPr>
          <w:b/>
          <w:color w:val="000000"/>
          <w:sz w:val="24"/>
          <w:szCs w:val="24"/>
        </w:rPr>
        <w:t xml:space="preserve">90—100 A </w:t>
      </w:r>
    </w:p>
    <w:p w14:paraId="0000000E" w14:textId="77777777" w:rsidR="00394EB2" w:rsidRDefault="00727C46">
      <w:pPr>
        <w:widowControl w:val="0"/>
        <w:numPr>
          <w:ilvl w:val="0"/>
          <w:numId w:val="1"/>
        </w:numPr>
        <w:pBdr>
          <w:top w:val="nil"/>
          <w:left w:val="nil"/>
          <w:bottom w:val="nil"/>
          <w:right w:val="nil"/>
          <w:between w:val="nil"/>
        </w:pBdr>
        <w:ind w:right="455"/>
        <w:rPr>
          <w:color w:val="000000"/>
          <w:sz w:val="24"/>
          <w:szCs w:val="24"/>
        </w:rPr>
      </w:pPr>
      <w:r>
        <w:rPr>
          <w:b/>
          <w:color w:val="000000"/>
          <w:sz w:val="24"/>
          <w:szCs w:val="24"/>
        </w:rPr>
        <w:t xml:space="preserve">80—89 B </w:t>
      </w:r>
    </w:p>
    <w:p w14:paraId="0000000F" w14:textId="77777777" w:rsidR="00394EB2" w:rsidRDefault="00727C46">
      <w:pPr>
        <w:widowControl w:val="0"/>
        <w:numPr>
          <w:ilvl w:val="0"/>
          <w:numId w:val="1"/>
        </w:numPr>
        <w:pBdr>
          <w:top w:val="nil"/>
          <w:left w:val="nil"/>
          <w:bottom w:val="nil"/>
          <w:right w:val="nil"/>
          <w:between w:val="nil"/>
        </w:pBdr>
        <w:ind w:right="455"/>
        <w:rPr>
          <w:color w:val="000000"/>
          <w:sz w:val="24"/>
          <w:szCs w:val="24"/>
        </w:rPr>
      </w:pPr>
      <w:r>
        <w:rPr>
          <w:b/>
          <w:color w:val="000000"/>
          <w:sz w:val="24"/>
          <w:szCs w:val="24"/>
        </w:rPr>
        <w:t xml:space="preserve">70—79 C </w:t>
      </w:r>
    </w:p>
    <w:p w14:paraId="00000010" w14:textId="77777777" w:rsidR="00394EB2" w:rsidRDefault="00727C46">
      <w:pPr>
        <w:widowControl w:val="0"/>
        <w:numPr>
          <w:ilvl w:val="0"/>
          <w:numId w:val="1"/>
        </w:numPr>
        <w:pBdr>
          <w:top w:val="nil"/>
          <w:left w:val="nil"/>
          <w:bottom w:val="nil"/>
          <w:right w:val="nil"/>
          <w:between w:val="nil"/>
        </w:pBdr>
        <w:ind w:right="455"/>
        <w:rPr>
          <w:color w:val="000000"/>
          <w:sz w:val="24"/>
          <w:szCs w:val="24"/>
        </w:rPr>
      </w:pPr>
      <w:r>
        <w:rPr>
          <w:b/>
          <w:color w:val="000000"/>
          <w:sz w:val="24"/>
          <w:szCs w:val="24"/>
        </w:rPr>
        <w:t xml:space="preserve">60—69 D </w:t>
      </w:r>
    </w:p>
    <w:p w14:paraId="00000011" w14:textId="77777777" w:rsidR="00394EB2" w:rsidRDefault="00727C46">
      <w:pPr>
        <w:widowControl w:val="0"/>
        <w:pBdr>
          <w:top w:val="nil"/>
          <w:left w:val="nil"/>
          <w:bottom w:val="nil"/>
          <w:right w:val="nil"/>
          <w:between w:val="nil"/>
        </w:pBdr>
        <w:spacing w:before="312"/>
        <w:ind w:right="455"/>
        <w:rPr>
          <w:sz w:val="24"/>
          <w:szCs w:val="24"/>
        </w:rPr>
      </w:pPr>
      <w:r>
        <w:rPr>
          <w:sz w:val="24"/>
          <w:szCs w:val="24"/>
        </w:rPr>
        <w:t xml:space="preserve">Your grade will be computed using a point system—points will be earned on unit tests, quizzes, homework, class participation, and a final exam (20%). </w:t>
      </w:r>
    </w:p>
    <w:p w14:paraId="00000012" w14:textId="77777777" w:rsidR="00394EB2" w:rsidRDefault="00394EB2">
      <w:pPr>
        <w:widowControl w:val="0"/>
        <w:pBdr>
          <w:top w:val="nil"/>
          <w:left w:val="nil"/>
          <w:bottom w:val="nil"/>
          <w:right w:val="nil"/>
          <w:between w:val="nil"/>
        </w:pBdr>
        <w:spacing w:before="312"/>
        <w:ind w:left="720" w:right="455"/>
        <w:rPr>
          <w:sz w:val="24"/>
          <w:szCs w:val="24"/>
        </w:rPr>
      </w:pPr>
    </w:p>
    <w:p w14:paraId="00000013" w14:textId="02D04C8B" w:rsidR="00394EB2" w:rsidRDefault="00727C46">
      <w:pPr>
        <w:widowControl w:val="0"/>
        <w:pBdr>
          <w:top w:val="nil"/>
          <w:left w:val="nil"/>
          <w:bottom w:val="nil"/>
          <w:right w:val="nil"/>
          <w:between w:val="nil"/>
        </w:pBdr>
        <w:spacing w:before="312"/>
        <w:ind w:left="-288" w:right="7296"/>
        <w:rPr>
          <w:color w:val="000000"/>
          <w:sz w:val="24"/>
          <w:szCs w:val="24"/>
        </w:rPr>
      </w:pPr>
      <w:r>
        <w:rPr>
          <w:b/>
          <w:color w:val="000000"/>
          <w:sz w:val="24"/>
          <w:szCs w:val="24"/>
        </w:rPr>
        <w:t xml:space="preserve">MAKE UP POLICY: </w:t>
      </w:r>
    </w:p>
    <w:p w14:paraId="00000014" w14:textId="650B666E" w:rsidR="00394EB2" w:rsidRDefault="00727C46">
      <w:pPr>
        <w:widowControl w:val="0"/>
        <w:pBdr>
          <w:top w:val="nil"/>
          <w:left w:val="nil"/>
          <w:bottom w:val="nil"/>
          <w:right w:val="nil"/>
          <w:between w:val="nil"/>
        </w:pBdr>
        <w:spacing w:before="312"/>
        <w:ind w:left="-288" w:right="-134"/>
        <w:rPr>
          <w:color w:val="000000"/>
          <w:sz w:val="24"/>
          <w:szCs w:val="24"/>
        </w:rPr>
      </w:pPr>
      <w:r>
        <w:rPr>
          <w:b/>
          <w:color w:val="000000"/>
          <w:sz w:val="24"/>
          <w:szCs w:val="24"/>
        </w:rPr>
        <w:t xml:space="preserve">ACADEMIC INTEGRITY: </w:t>
      </w:r>
      <w:r>
        <w:rPr>
          <w:color w:val="000000"/>
          <w:sz w:val="24"/>
          <w:szCs w:val="24"/>
        </w:rPr>
        <w:t xml:space="preserve">Honesty and integrity are basic virtues expected of all students at Mississippi College. Please refer to the section on Honesty in the Catalog. </w:t>
      </w:r>
    </w:p>
    <w:p w14:paraId="00000015" w14:textId="77777777" w:rsidR="00394EB2" w:rsidRDefault="00727C46">
      <w:pPr>
        <w:widowControl w:val="0"/>
        <w:pBdr>
          <w:top w:val="nil"/>
          <w:left w:val="nil"/>
          <w:bottom w:val="nil"/>
          <w:right w:val="nil"/>
          <w:between w:val="nil"/>
        </w:pBdr>
        <w:spacing w:before="312"/>
        <w:ind w:left="-288" w:right="-124"/>
        <w:rPr>
          <w:sz w:val="24"/>
          <w:szCs w:val="24"/>
        </w:rPr>
      </w:pPr>
      <w:r>
        <w:rPr>
          <w:b/>
          <w:color w:val="000000"/>
          <w:sz w:val="24"/>
          <w:szCs w:val="24"/>
        </w:rPr>
        <w:lastRenderedPageBreak/>
        <w:t xml:space="preserve">ATTENDANCE: </w:t>
      </w:r>
      <w:r>
        <w:rPr>
          <w:sz w:val="24"/>
          <w:szCs w:val="24"/>
        </w:rPr>
        <w:t xml:space="preserve">University policy states:   </w:t>
      </w:r>
    </w:p>
    <w:p w14:paraId="00000016" w14:textId="77777777" w:rsidR="00394EB2" w:rsidRDefault="00727C46">
      <w:pPr>
        <w:widowControl w:val="0"/>
        <w:pBdr>
          <w:top w:val="nil"/>
          <w:left w:val="nil"/>
          <w:bottom w:val="nil"/>
          <w:right w:val="nil"/>
          <w:between w:val="nil"/>
        </w:pBdr>
        <w:spacing w:before="312"/>
        <w:ind w:left="-288" w:right="-124"/>
        <w:rPr>
          <w:sz w:val="24"/>
          <w:szCs w:val="24"/>
        </w:rPr>
      </w:pPr>
      <w:r>
        <w:rPr>
          <w:sz w:val="24"/>
          <w:szCs w:val="24"/>
        </w:rPr>
        <w:t>A student receives a grade of F in a course immediately upon accumulating the following number of absences, whether excused or unexcused:</w:t>
      </w:r>
    </w:p>
    <w:p w14:paraId="00000017" w14:textId="77777777" w:rsidR="00394EB2" w:rsidRDefault="00727C46">
      <w:pPr>
        <w:widowControl w:val="0"/>
        <w:pBdr>
          <w:top w:val="nil"/>
          <w:left w:val="nil"/>
          <w:bottom w:val="nil"/>
          <w:right w:val="nil"/>
          <w:between w:val="nil"/>
        </w:pBdr>
        <w:spacing w:before="312"/>
        <w:ind w:left="-288" w:right="-124"/>
        <w:rPr>
          <w:sz w:val="24"/>
          <w:szCs w:val="24"/>
        </w:rPr>
      </w:pPr>
      <w:r>
        <w:rPr>
          <w:sz w:val="24"/>
          <w:szCs w:val="24"/>
        </w:rPr>
        <w:t>12 in semester classes meeting 3 times per week</w:t>
      </w:r>
    </w:p>
    <w:p w14:paraId="00000018" w14:textId="77777777" w:rsidR="00394EB2" w:rsidRDefault="00727C46">
      <w:pPr>
        <w:widowControl w:val="0"/>
        <w:pBdr>
          <w:top w:val="nil"/>
          <w:left w:val="nil"/>
          <w:bottom w:val="nil"/>
          <w:right w:val="nil"/>
          <w:between w:val="nil"/>
        </w:pBdr>
        <w:spacing w:before="312"/>
        <w:ind w:left="-288" w:right="-124"/>
        <w:rPr>
          <w:sz w:val="24"/>
          <w:szCs w:val="24"/>
        </w:rPr>
      </w:pPr>
      <w:r>
        <w:rPr>
          <w:sz w:val="24"/>
          <w:szCs w:val="24"/>
        </w:rPr>
        <w:t>8 in semester classes meeting 2 times per week</w:t>
      </w:r>
    </w:p>
    <w:p w14:paraId="00000019" w14:textId="77777777" w:rsidR="00394EB2" w:rsidRDefault="00727C46">
      <w:pPr>
        <w:widowControl w:val="0"/>
        <w:pBdr>
          <w:top w:val="nil"/>
          <w:left w:val="nil"/>
          <w:bottom w:val="nil"/>
          <w:right w:val="nil"/>
          <w:between w:val="nil"/>
        </w:pBdr>
        <w:spacing w:before="312"/>
        <w:ind w:left="-288" w:right="-124"/>
        <w:rPr>
          <w:sz w:val="24"/>
          <w:szCs w:val="24"/>
        </w:rPr>
      </w:pPr>
      <w:r>
        <w:rPr>
          <w:sz w:val="24"/>
          <w:szCs w:val="24"/>
        </w:rPr>
        <w:t>4 in semester classes meeting 1 time per week</w:t>
      </w:r>
    </w:p>
    <w:p w14:paraId="0000001A" w14:textId="77777777" w:rsidR="00394EB2" w:rsidRDefault="00727C46">
      <w:pPr>
        <w:widowControl w:val="0"/>
        <w:pBdr>
          <w:top w:val="nil"/>
          <w:left w:val="nil"/>
          <w:bottom w:val="nil"/>
          <w:right w:val="nil"/>
          <w:between w:val="nil"/>
        </w:pBdr>
        <w:spacing w:before="312"/>
        <w:ind w:left="-288" w:right="-124"/>
        <w:rPr>
          <w:sz w:val="24"/>
          <w:szCs w:val="24"/>
        </w:rPr>
      </w:pPr>
      <w:r>
        <w:rPr>
          <w:sz w:val="24"/>
          <w:szCs w:val="24"/>
        </w:rPr>
        <w:t>4 per session in the Accelerated Degree program (ADP)</w:t>
      </w:r>
    </w:p>
    <w:p w14:paraId="0000001B" w14:textId="77777777" w:rsidR="00394EB2" w:rsidRDefault="00727C46">
      <w:pPr>
        <w:widowControl w:val="0"/>
        <w:pBdr>
          <w:top w:val="nil"/>
          <w:left w:val="nil"/>
          <w:bottom w:val="nil"/>
          <w:right w:val="nil"/>
          <w:between w:val="nil"/>
        </w:pBdr>
        <w:spacing w:before="312"/>
        <w:ind w:left="-288" w:right="-124"/>
        <w:rPr>
          <w:sz w:val="24"/>
          <w:szCs w:val="24"/>
        </w:rPr>
      </w:pPr>
      <w:r>
        <w:rPr>
          <w:sz w:val="24"/>
          <w:szCs w:val="24"/>
        </w:rPr>
        <w:t>6 in summer day classes</w:t>
      </w:r>
    </w:p>
    <w:p w14:paraId="0000001C" w14:textId="77777777" w:rsidR="00394EB2" w:rsidRDefault="00727C46">
      <w:pPr>
        <w:widowControl w:val="0"/>
        <w:pBdr>
          <w:top w:val="nil"/>
          <w:left w:val="nil"/>
          <w:bottom w:val="nil"/>
          <w:right w:val="nil"/>
          <w:between w:val="nil"/>
        </w:pBdr>
        <w:spacing w:before="312"/>
        <w:ind w:left="-288" w:right="-124"/>
        <w:rPr>
          <w:sz w:val="24"/>
          <w:szCs w:val="24"/>
        </w:rPr>
      </w:pPr>
      <w:r>
        <w:rPr>
          <w:sz w:val="24"/>
          <w:szCs w:val="24"/>
        </w:rPr>
        <w:t>In other classes which meet on different schedules, a student will receive an F in a classes immediately when absences, whether excused or unexcused, (including university functions), exceed 25% of the class meetings.</w:t>
      </w:r>
    </w:p>
    <w:p w14:paraId="0000001E" w14:textId="07721AB4" w:rsidR="00394EB2" w:rsidRPr="000605D1" w:rsidRDefault="00727C46" w:rsidP="000605D1">
      <w:pPr>
        <w:widowControl w:val="0"/>
        <w:pBdr>
          <w:top w:val="nil"/>
          <w:left w:val="nil"/>
          <w:bottom w:val="nil"/>
          <w:right w:val="nil"/>
          <w:between w:val="nil"/>
        </w:pBdr>
        <w:spacing w:before="312"/>
        <w:ind w:left="-288" w:right="-124"/>
        <w:rPr>
          <w:b/>
          <w:color w:val="000000"/>
          <w:sz w:val="24"/>
          <w:szCs w:val="24"/>
        </w:rPr>
      </w:pPr>
      <w:r>
        <w:rPr>
          <w:b/>
          <w:color w:val="000000"/>
          <w:sz w:val="24"/>
          <w:szCs w:val="24"/>
        </w:rPr>
        <w:t>MATERIALS NEEDED</w:t>
      </w:r>
      <w:r>
        <w:rPr>
          <w:color w:val="000000"/>
          <w:sz w:val="24"/>
          <w:szCs w:val="24"/>
        </w:rPr>
        <w:t xml:space="preserve">: TI – 30X IIS calculator, </w:t>
      </w:r>
      <w:r>
        <w:rPr>
          <w:b/>
          <w:color w:val="000000"/>
          <w:sz w:val="24"/>
          <w:szCs w:val="24"/>
        </w:rPr>
        <w:t xml:space="preserve">pencils </w:t>
      </w:r>
      <w:r>
        <w:rPr>
          <w:color w:val="000000"/>
          <w:sz w:val="24"/>
          <w:szCs w:val="24"/>
        </w:rPr>
        <w:t xml:space="preserve">(no pen), access to computer </w:t>
      </w:r>
    </w:p>
    <w:p w14:paraId="0000001F" w14:textId="7289DB72" w:rsidR="00394EB2" w:rsidRDefault="00394EB2">
      <w:pPr>
        <w:widowControl w:val="0"/>
        <w:pBdr>
          <w:top w:val="nil"/>
          <w:left w:val="nil"/>
          <w:bottom w:val="nil"/>
          <w:right w:val="nil"/>
          <w:between w:val="nil"/>
        </w:pBdr>
        <w:ind w:left="4612" w:right="4612"/>
        <w:rPr>
          <w:color w:val="000000"/>
          <w:sz w:val="24"/>
          <w:szCs w:val="24"/>
        </w:rPr>
      </w:pPr>
    </w:p>
    <w:p w14:paraId="00000020" w14:textId="77777777" w:rsidR="00394EB2" w:rsidRDefault="00727C46">
      <w:pPr>
        <w:widowControl w:val="0"/>
        <w:pBdr>
          <w:top w:val="nil"/>
          <w:left w:val="nil"/>
          <w:bottom w:val="nil"/>
          <w:right w:val="nil"/>
          <w:between w:val="nil"/>
        </w:pBdr>
        <w:spacing w:before="192"/>
        <w:ind w:left="-288" w:right="1780"/>
        <w:rPr>
          <w:color w:val="000000"/>
          <w:sz w:val="24"/>
          <w:szCs w:val="24"/>
        </w:rPr>
      </w:pPr>
      <w:r>
        <w:rPr>
          <w:b/>
          <w:color w:val="000000"/>
          <w:sz w:val="24"/>
          <w:szCs w:val="24"/>
        </w:rPr>
        <w:t xml:space="preserve">METHODS OF INSTRUCTION: </w:t>
      </w:r>
      <w:r>
        <w:rPr>
          <w:color w:val="000000"/>
          <w:sz w:val="24"/>
          <w:szCs w:val="24"/>
        </w:rPr>
        <w:t xml:space="preserve">classroom lectures and small group work </w:t>
      </w:r>
    </w:p>
    <w:p w14:paraId="00000021" w14:textId="77777777" w:rsidR="00394EB2" w:rsidRDefault="00727C46">
      <w:pPr>
        <w:widowControl w:val="0"/>
        <w:pBdr>
          <w:top w:val="nil"/>
          <w:left w:val="nil"/>
          <w:bottom w:val="nil"/>
          <w:right w:val="nil"/>
          <w:between w:val="nil"/>
        </w:pBdr>
        <w:spacing w:before="312"/>
        <w:ind w:left="-288" w:right="4992"/>
        <w:rPr>
          <w:color w:val="000000"/>
          <w:sz w:val="24"/>
          <w:szCs w:val="24"/>
        </w:rPr>
      </w:pPr>
      <w:r>
        <w:rPr>
          <w:b/>
          <w:color w:val="000000"/>
          <w:sz w:val="24"/>
          <w:szCs w:val="24"/>
        </w:rPr>
        <w:t xml:space="preserve">HOMEWORK: </w:t>
      </w:r>
      <w:r>
        <w:rPr>
          <w:color w:val="000000"/>
          <w:sz w:val="24"/>
          <w:szCs w:val="24"/>
        </w:rPr>
        <w:t xml:space="preserve">as needed, by the instructor </w:t>
      </w:r>
    </w:p>
    <w:p w14:paraId="00000022" w14:textId="77777777" w:rsidR="00394EB2" w:rsidRDefault="00727C46">
      <w:pPr>
        <w:widowControl w:val="0"/>
        <w:pBdr>
          <w:top w:val="nil"/>
          <w:left w:val="nil"/>
          <w:bottom w:val="nil"/>
          <w:right w:val="nil"/>
          <w:between w:val="nil"/>
        </w:pBdr>
        <w:spacing w:before="312"/>
        <w:ind w:left="-288" w:right="796"/>
        <w:rPr>
          <w:color w:val="000000"/>
          <w:sz w:val="24"/>
          <w:szCs w:val="24"/>
        </w:rPr>
      </w:pPr>
      <w:r>
        <w:rPr>
          <w:b/>
          <w:color w:val="000000"/>
          <w:sz w:val="24"/>
          <w:szCs w:val="24"/>
        </w:rPr>
        <w:t>MISSISSIPPI COLLEGE ACADEMIC POLICIES</w:t>
      </w:r>
      <w:r>
        <w:rPr>
          <w:color w:val="000000"/>
          <w:sz w:val="24"/>
          <w:szCs w:val="24"/>
        </w:rPr>
        <w:t xml:space="preserve">: Students should consult the Mississippi College policy manual for official information regarding: </w:t>
      </w:r>
    </w:p>
    <w:p w14:paraId="00000023" w14:textId="77777777" w:rsidR="00394EB2" w:rsidRDefault="00727C46">
      <w:pPr>
        <w:widowControl w:val="0"/>
        <w:pBdr>
          <w:top w:val="nil"/>
          <w:left w:val="nil"/>
          <w:bottom w:val="nil"/>
          <w:right w:val="nil"/>
          <w:between w:val="nil"/>
        </w:pBdr>
        <w:spacing w:before="52"/>
        <w:ind w:left="71" w:right="5688"/>
        <w:rPr>
          <w:color w:val="000000"/>
          <w:sz w:val="24"/>
          <w:szCs w:val="24"/>
        </w:rPr>
      </w:pPr>
      <w:r>
        <w:rPr>
          <w:color w:val="000000"/>
          <w:sz w:val="24"/>
          <w:szCs w:val="24"/>
        </w:rPr>
        <w:t xml:space="preserve">• Class attendance - Policy 2.10 </w:t>
      </w:r>
    </w:p>
    <w:p w14:paraId="00000024" w14:textId="77777777" w:rsidR="00394EB2" w:rsidRDefault="00727C46">
      <w:pPr>
        <w:widowControl w:val="0"/>
        <w:pBdr>
          <w:top w:val="nil"/>
          <w:left w:val="nil"/>
          <w:bottom w:val="nil"/>
          <w:right w:val="nil"/>
          <w:between w:val="nil"/>
        </w:pBdr>
        <w:spacing w:before="52"/>
        <w:ind w:left="71" w:right="6686"/>
        <w:rPr>
          <w:color w:val="000000"/>
          <w:sz w:val="24"/>
          <w:szCs w:val="24"/>
        </w:rPr>
      </w:pPr>
      <w:r>
        <w:rPr>
          <w:color w:val="000000"/>
          <w:sz w:val="24"/>
          <w:szCs w:val="24"/>
        </w:rPr>
        <w:t xml:space="preserve">• Grading - Policy 2.15 </w:t>
      </w:r>
    </w:p>
    <w:p w14:paraId="00000025" w14:textId="77777777" w:rsidR="00394EB2" w:rsidRDefault="00727C46">
      <w:pPr>
        <w:widowControl w:val="0"/>
        <w:pBdr>
          <w:top w:val="nil"/>
          <w:left w:val="nil"/>
          <w:bottom w:val="nil"/>
          <w:right w:val="nil"/>
          <w:between w:val="nil"/>
        </w:pBdr>
        <w:spacing w:before="52"/>
        <w:ind w:left="71" w:right="6580"/>
        <w:rPr>
          <w:color w:val="000000"/>
          <w:sz w:val="24"/>
          <w:szCs w:val="24"/>
        </w:rPr>
      </w:pPr>
      <w:r>
        <w:rPr>
          <w:color w:val="000000"/>
          <w:sz w:val="24"/>
          <w:szCs w:val="24"/>
        </w:rPr>
        <w:t xml:space="preserve">• Cheating - Policy 2.19 </w:t>
      </w:r>
    </w:p>
    <w:p w14:paraId="00000026" w14:textId="77777777" w:rsidR="00394EB2" w:rsidRDefault="00727C46">
      <w:pPr>
        <w:widowControl w:val="0"/>
        <w:pBdr>
          <w:top w:val="nil"/>
          <w:left w:val="nil"/>
          <w:bottom w:val="nil"/>
          <w:right w:val="nil"/>
          <w:between w:val="nil"/>
        </w:pBdr>
        <w:spacing w:before="52"/>
        <w:ind w:left="71" w:right="4084"/>
        <w:rPr>
          <w:color w:val="000000"/>
          <w:sz w:val="24"/>
          <w:szCs w:val="24"/>
        </w:rPr>
      </w:pPr>
      <w:r>
        <w:rPr>
          <w:color w:val="000000"/>
          <w:sz w:val="24"/>
          <w:szCs w:val="24"/>
        </w:rPr>
        <w:t xml:space="preserve">• Counseling and Career Services - Policy 2.25 </w:t>
      </w:r>
    </w:p>
    <w:p w14:paraId="00000027" w14:textId="77777777" w:rsidR="00394EB2" w:rsidRDefault="00727C46">
      <w:pPr>
        <w:widowControl w:val="0"/>
        <w:pBdr>
          <w:top w:val="nil"/>
          <w:left w:val="nil"/>
          <w:bottom w:val="nil"/>
          <w:right w:val="nil"/>
          <w:between w:val="nil"/>
        </w:pBdr>
        <w:spacing w:before="52"/>
        <w:ind w:left="71" w:right="6508"/>
        <w:rPr>
          <w:color w:val="000000"/>
          <w:sz w:val="24"/>
          <w:szCs w:val="24"/>
        </w:rPr>
      </w:pPr>
      <w:r>
        <w:rPr>
          <w:color w:val="000000"/>
          <w:sz w:val="24"/>
          <w:szCs w:val="24"/>
        </w:rPr>
        <w:t xml:space="preserve">• Research - Policy 2.27 </w:t>
      </w:r>
    </w:p>
    <w:p w14:paraId="00000028" w14:textId="77777777" w:rsidR="00394EB2" w:rsidRDefault="00727C46">
      <w:pPr>
        <w:widowControl w:val="0"/>
        <w:pBdr>
          <w:top w:val="nil"/>
          <w:left w:val="nil"/>
          <w:bottom w:val="nil"/>
          <w:right w:val="nil"/>
          <w:between w:val="nil"/>
        </w:pBdr>
        <w:spacing w:before="52"/>
        <w:ind w:left="71" w:right="4228"/>
        <w:rPr>
          <w:color w:val="000000"/>
          <w:sz w:val="24"/>
          <w:szCs w:val="24"/>
        </w:rPr>
      </w:pPr>
      <w:r>
        <w:rPr>
          <w:color w:val="000000"/>
          <w:sz w:val="24"/>
          <w:szCs w:val="24"/>
        </w:rPr>
        <w:t xml:space="preserve">• Counseling and Testing Center - Policy 2.34 </w:t>
      </w:r>
    </w:p>
    <w:p w14:paraId="1FBBFF6E" w14:textId="0A42F3DC" w:rsidR="000605D1" w:rsidRPr="000605D1" w:rsidRDefault="00727C46" w:rsidP="000605D1">
      <w:pPr>
        <w:pStyle w:val="NormalWeb"/>
        <w:rPr>
          <w:rFonts w:ascii="Arial" w:hAnsi="Arial" w:cs="Arial"/>
          <w:color w:val="auto"/>
        </w:rPr>
      </w:pPr>
      <w:r w:rsidRPr="000605D1">
        <w:rPr>
          <w:rFonts w:ascii="Arial" w:hAnsi="Arial" w:cs="Arial"/>
          <w:color w:val="000000"/>
        </w:rPr>
        <w:t xml:space="preserve">Students who may require </w:t>
      </w:r>
      <w:r w:rsidR="000605D1" w:rsidRPr="000605D1">
        <w:rPr>
          <w:rFonts w:ascii="Arial" w:hAnsi="Arial" w:cs="Arial"/>
          <w:color w:val="auto"/>
        </w:rPr>
        <w:t xml:space="preserve">special accommodations due to learning, physical, psychological, or other disabilities, please contact the Counseling and Career Development Center. </w:t>
      </w:r>
    </w:p>
    <w:p w14:paraId="0000002A" w14:textId="15D4CCA8" w:rsidR="00394EB2" w:rsidRDefault="00727C46" w:rsidP="000605D1">
      <w:pPr>
        <w:widowControl w:val="0"/>
        <w:pBdr>
          <w:top w:val="nil"/>
          <w:left w:val="nil"/>
          <w:bottom w:val="nil"/>
          <w:right w:val="nil"/>
          <w:between w:val="nil"/>
        </w:pBdr>
        <w:spacing w:before="307"/>
        <w:ind w:right="-273"/>
        <w:rPr>
          <w:color w:val="000000"/>
          <w:sz w:val="24"/>
          <w:szCs w:val="24"/>
        </w:rPr>
      </w:pPr>
      <w:r>
        <w:rPr>
          <w:color w:val="000000"/>
          <w:sz w:val="24"/>
          <w:szCs w:val="24"/>
        </w:rPr>
        <w:t xml:space="preserve">The Generic Grading Scale for this course is A = 90-100, B = 80-89, C = 70-79, D = 60- 69. Individual instructors are free to choose a different grading scheme so students should </w:t>
      </w:r>
      <w:r>
        <w:rPr>
          <w:color w:val="000000"/>
          <w:sz w:val="24"/>
          <w:szCs w:val="24"/>
        </w:rPr>
        <w:lastRenderedPageBreak/>
        <w:t xml:space="preserve">consult their section's particular syllabus for the official grading scale to be utilized. </w:t>
      </w:r>
    </w:p>
    <w:p w14:paraId="0000002B" w14:textId="77777777" w:rsidR="00394EB2" w:rsidRDefault="00727C46">
      <w:pPr>
        <w:widowControl w:val="0"/>
        <w:pBdr>
          <w:top w:val="nil"/>
          <w:left w:val="nil"/>
          <w:bottom w:val="nil"/>
          <w:right w:val="nil"/>
          <w:between w:val="nil"/>
        </w:pBdr>
        <w:spacing w:before="312"/>
        <w:ind w:left="-288" w:right="2366"/>
        <w:rPr>
          <w:color w:val="000000"/>
          <w:sz w:val="24"/>
          <w:szCs w:val="24"/>
        </w:rPr>
      </w:pPr>
      <w:r>
        <w:rPr>
          <w:b/>
          <w:color w:val="000000"/>
          <w:sz w:val="24"/>
          <w:szCs w:val="24"/>
        </w:rPr>
        <w:t>Tutoring Hours</w:t>
      </w:r>
      <w:r>
        <w:rPr>
          <w:color w:val="000000"/>
          <w:sz w:val="24"/>
          <w:szCs w:val="24"/>
        </w:rPr>
        <w:t xml:space="preserve">: Hours and location for the departmental tutoring center are posted </w:t>
      </w:r>
      <w:r>
        <w:rPr>
          <w:sz w:val="24"/>
          <w:szCs w:val="24"/>
        </w:rPr>
        <w:t xml:space="preserve">at </w:t>
      </w:r>
      <w:proofErr w:type="gramStart"/>
      <w:r>
        <w:rPr>
          <w:color w:val="000000"/>
          <w:sz w:val="24"/>
          <w:szCs w:val="24"/>
        </w:rPr>
        <w:t>http://www.mc.edu/academics/academic-tutoring/ .</w:t>
      </w:r>
      <w:proofErr w:type="gramEnd"/>
      <w:r>
        <w:rPr>
          <w:color w:val="000000"/>
          <w:sz w:val="24"/>
          <w:szCs w:val="24"/>
        </w:rPr>
        <w:t xml:space="preserve"> </w:t>
      </w:r>
    </w:p>
    <w:sectPr w:rsidR="00394EB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9171E"/>
    <w:multiLevelType w:val="multilevel"/>
    <w:tmpl w:val="3B408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B2"/>
    <w:rsid w:val="000605D1"/>
    <w:rsid w:val="00394EB2"/>
    <w:rsid w:val="004C6D34"/>
    <w:rsid w:val="00727C46"/>
    <w:rsid w:val="00E5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6C59"/>
  <w15:docId w15:val="{7BA890F7-E0BA-4717-B5C2-A9DE005D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rsid w:val="000605D1"/>
    <w:pPr>
      <w:spacing w:before="100" w:beforeAutospacing="1" w:after="100" w:afterAutospacing="1" w:line="240" w:lineRule="auto"/>
    </w:pPr>
    <w:rPr>
      <w:rFonts w:ascii="Times New Roman" w:eastAsia="Times New Roman" w:hAnsi="Times New Roman" w:cs="Times New Roman"/>
      <w:color w:val="00008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Kelli L. Tatum</cp:lastModifiedBy>
  <cp:revision>5</cp:revision>
  <dcterms:created xsi:type="dcterms:W3CDTF">2019-04-12T17:25:00Z</dcterms:created>
  <dcterms:modified xsi:type="dcterms:W3CDTF">2019-04-15T17:39:00Z</dcterms:modified>
</cp:coreProperties>
</file>