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48"/>
          <w:szCs w:val="48"/>
        </w:rPr>
        <w:t>                         </w:t>
      </w:r>
      <w:r w:rsidRPr="00236289">
        <w:rPr>
          <w:rFonts w:ascii="Arial" w:hAnsi="Arial" w:cs="Times New Roman"/>
          <w:color w:val="000000"/>
          <w:sz w:val="48"/>
        </w:rPr>
        <w:t> </w:t>
      </w:r>
      <w:r w:rsidRPr="00236289">
        <w:rPr>
          <w:rFonts w:ascii="Arial" w:hAnsi="Arial" w:cs="Times New Roman"/>
          <w:color w:val="000000"/>
          <w:sz w:val="48"/>
          <w:szCs w:val="48"/>
        </w:rPr>
        <w:t>SYLLABUS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7"/>
          <w:szCs w:val="27"/>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Course</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MAT 207 Elementary Statistics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Text</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u w:val="single"/>
        </w:rPr>
        <w:t>Essentials of Statistics</w:t>
      </w:r>
      <w:r w:rsidRPr="00236289">
        <w:rPr>
          <w:rFonts w:ascii="Arial" w:hAnsi="Arial" w:cs="Times New Roman"/>
          <w:color w:val="000000"/>
          <w:sz w:val="22"/>
          <w:szCs w:val="22"/>
        </w:rPr>
        <w:t xml:space="preserve">, 3rd </w:t>
      </w:r>
      <w:proofErr w:type="gramStart"/>
      <w:r w:rsidRPr="00236289">
        <w:rPr>
          <w:rFonts w:ascii="Arial" w:hAnsi="Arial" w:cs="Times New Roman"/>
          <w:color w:val="000000"/>
          <w:sz w:val="22"/>
          <w:szCs w:val="22"/>
        </w:rPr>
        <w:t>Ed.,</w:t>
      </w:r>
      <w:proofErr w:type="gramEnd"/>
      <w:r w:rsidRPr="00236289">
        <w:rPr>
          <w:rFonts w:ascii="Arial" w:hAnsi="Arial" w:cs="Times New Roman"/>
          <w:color w:val="000000"/>
          <w:sz w:val="22"/>
          <w:szCs w:val="22"/>
        </w:rPr>
        <w:t xml:space="preserve"> 2008, Triola</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Calculator</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Casio</w:t>
      </w:r>
      <w:r w:rsidRPr="00236289">
        <w:rPr>
          <w:rFonts w:ascii="Arial" w:hAnsi="Arial" w:cs="Times New Roman"/>
          <w:color w:val="000000"/>
          <w:sz w:val="22"/>
        </w:rPr>
        <w:t> </w:t>
      </w:r>
      <w:r w:rsidRPr="00236289">
        <w:rPr>
          <w:rFonts w:ascii="Arial" w:hAnsi="Arial" w:cs="Times New Roman"/>
          <w:i/>
          <w:color w:val="000000"/>
          <w:sz w:val="22"/>
          <w:szCs w:val="22"/>
        </w:rPr>
        <w:t>fx</w:t>
      </w:r>
      <w:r w:rsidRPr="00236289">
        <w:rPr>
          <w:rFonts w:ascii="Arial" w:hAnsi="Arial" w:cs="Times New Roman"/>
          <w:color w:val="000000"/>
          <w:sz w:val="22"/>
          <w:szCs w:val="22"/>
        </w:rPr>
        <w:t>-300MS Plus</w:t>
      </w:r>
      <w:r w:rsidRPr="00236289">
        <w:rPr>
          <w:rFonts w:ascii="Arial" w:hAnsi="Arial" w:cs="Times New Roman"/>
          <w:color w:val="000000"/>
          <w:sz w:val="22"/>
        </w:rPr>
        <w:t> </w:t>
      </w:r>
      <w:r w:rsidRPr="00236289">
        <w:rPr>
          <w:rFonts w:ascii="Arial" w:hAnsi="Arial" w:cs="Times New Roman"/>
          <w:b/>
          <w:color w:val="000000"/>
          <w:sz w:val="22"/>
          <w:szCs w:val="22"/>
        </w:rPr>
        <w:t>strongly</w:t>
      </w:r>
      <w:r w:rsidRPr="00236289">
        <w:rPr>
          <w:rFonts w:ascii="Arial" w:hAnsi="Arial" w:cs="Times New Roman"/>
          <w:color w:val="000000"/>
          <w:sz w:val="22"/>
        </w:rPr>
        <w:t> </w:t>
      </w:r>
      <w:r w:rsidRPr="00236289">
        <w:rPr>
          <w:rFonts w:ascii="Arial" w:hAnsi="Arial" w:cs="Times New Roman"/>
          <w:color w:val="000000"/>
          <w:sz w:val="22"/>
          <w:szCs w:val="22"/>
        </w:rPr>
        <w:t>recommended</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Catalog Description: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MAT 207        </w:t>
      </w:r>
      <w:r w:rsidRPr="00236289">
        <w:rPr>
          <w:rFonts w:ascii="Arial" w:hAnsi="Arial" w:cs="Times New Roman"/>
          <w:b/>
          <w:color w:val="000000"/>
          <w:sz w:val="22"/>
        </w:rPr>
        <w:t> </w:t>
      </w:r>
      <w:r w:rsidRPr="00236289">
        <w:rPr>
          <w:rFonts w:ascii="Arial" w:hAnsi="Arial" w:cs="Times New Roman"/>
          <w:b/>
          <w:color w:val="000000"/>
          <w:sz w:val="22"/>
          <w:szCs w:val="22"/>
        </w:rPr>
        <w:t>Elementary Statistics                                                              </w:t>
      </w:r>
      <w:r w:rsidRPr="00236289">
        <w:rPr>
          <w:rFonts w:ascii="Arial" w:hAnsi="Arial" w:cs="Times New Roman"/>
          <w:b/>
          <w:color w:val="000000"/>
          <w:sz w:val="22"/>
        </w:rPr>
        <w:t> </w:t>
      </w:r>
      <w:r w:rsidRPr="00236289">
        <w:rPr>
          <w:rFonts w:ascii="Arial" w:hAnsi="Arial" w:cs="Times New Roman"/>
          <w:b/>
          <w:color w:val="000000"/>
          <w:sz w:val="22"/>
          <w:szCs w:val="22"/>
        </w:rPr>
        <w:t>Credit, 3 sem. hrs.</w:t>
      </w:r>
    </w:p>
    <w:p w:rsidR="00236289" w:rsidRPr="00236289" w:rsidRDefault="00236289" w:rsidP="00236289">
      <w:pPr>
        <w:spacing w:after="0"/>
        <w:ind w:left="720"/>
        <w:rPr>
          <w:rFonts w:ascii="Times New Roman" w:hAnsi="Times New Roman" w:cs="Times New Roman"/>
          <w:color w:val="000000"/>
          <w:sz w:val="27"/>
          <w:szCs w:val="27"/>
        </w:rPr>
      </w:pPr>
      <w:r w:rsidRPr="00236289">
        <w:rPr>
          <w:rFonts w:ascii="Arial" w:hAnsi="Arial" w:cs="Times New Roman"/>
          <w:color w:val="000000"/>
          <w:sz w:val="22"/>
          <w:szCs w:val="22"/>
        </w:rPr>
        <w:t>Prerequisites: MAT 101, 210 or two years of high school algebra</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ind w:left="720"/>
        <w:rPr>
          <w:rFonts w:ascii="Times New Roman" w:hAnsi="Times New Roman" w:cs="Times New Roman"/>
          <w:color w:val="000000"/>
          <w:sz w:val="27"/>
          <w:szCs w:val="27"/>
        </w:rPr>
      </w:pPr>
      <w:proofErr w:type="gramStart"/>
      <w:r w:rsidRPr="00236289">
        <w:rPr>
          <w:rFonts w:ascii="Arial" w:hAnsi="Arial" w:cs="Times New Roman"/>
          <w:color w:val="000000"/>
          <w:sz w:val="22"/>
        </w:rPr>
        <w:t>A study of elementary statistics for non-majors with an introduction to probability.</w:t>
      </w:r>
      <w:proofErr w:type="gramEnd"/>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Emphasis is placed on student understanding and interpretation of statistical data and computation using calculators and computers. </w:t>
      </w:r>
      <w:r w:rsidRPr="00236289">
        <w:rPr>
          <w:rFonts w:ascii="Arial" w:hAnsi="Arial" w:cs="Times New Roman"/>
          <w:color w:val="000000"/>
          <w:sz w:val="22"/>
        </w:rPr>
        <w:t> </w:t>
      </w:r>
      <w:r w:rsidRPr="00236289">
        <w:rPr>
          <w:rFonts w:ascii="Arial" w:hAnsi="Arial" w:cs="Times New Roman"/>
          <w:color w:val="000000"/>
          <w:sz w:val="22"/>
          <w:szCs w:val="22"/>
        </w:rPr>
        <w:t>Mathematics majors should take MAT 253.</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Rationale for Course</w:t>
      </w:r>
      <w:r w:rsidRPr="00236289">
        <w:rPr>
          <w:rFonts w:ascii="Arial" w:hAnsi="Arial" w:cs="Times New Roman"/>
          <w:color w:val="000000"/>
          <w:sz w:val="20"/>
          <w:szCs w:val="20"/>
        </w:rPr>
        <w:t>: </w:t>
      </w:r>
      <w:r w:rsidRPr="00236289">
        <w:rPr>
          <w:rFonts w:ascii="Arial" w:hAnsi="Arial" w:cs="Times New Roman"/>
          <w:color w:val="000000"/>
          <w:sz w:val="22"/>
          <w:szCs w:val="22"/>
        </w:rPr>
        <w:t xml:space="preserve">Statistics is the basic mathematical tool for drawing certainty from uncertainty. Public policy, the availability of new drugs, the development of new products, comparisons of teaching effectiveness, quality control in production, and even who gets the biggest contract in baseball are based on statistical analysis. The study of statistics develops a set of cognitive and technical </w:t>
      </w:r>
      <w:proofErr w:type="gramStart"/>
      <w:r w:rsidRPr="00236289">
        <w:rPr>
          <w:rFonts w:ascii="Arial" w:hAnsi="Arial" w:cs="Times New Roman"/>
          <w:color w:val="000000"/>
          <w:sz w:val="22"/>
          <w:szCs w:val="22"/>
        </w:rPr>
        <w:t>skills which</w:t>
      </w:r>
      <w:proofErr w:type="gramEnd"/>
      <w:r w:rsidRPr="00236289">
        <w:rPr>
          <w:rFonts w:ascii="Arial" w:hAnsi="Arial" w:cs="Times New Roman"/>
          <w:color w:val="000000"/>
          <w:sz w:val="22"/>
          <w:szCs w:val="22"/>
        </w:rPr>
        <w:t xml:space="preserve"> include thinking analytically, defining and solving problems, and collecting and analyzing and interpreting data. These understanding and skills are important in preparing students for a lifetime of learning and of service to God and others. This course helps college students understand the basic vocabulary and principles of statistics needed in order to skillfully discern truth in presentations of information.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Learning Objectives</w:t>
      </w:r>
      <w:r w:rsidRPr="00236289">
        <w:rPr>
          <w:rFonts w:ascii="Arial" w:hAnsi="Arial" w:cs="Times New Roman"/>
          <w:color w:val="000000"/>
          <w:sz w:val="22"/>
          <w:szCs w:val="22"/>
        </w:rPr>
        <w:t>: Upon successful completion of this course, the student will be able to:</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correctly</w:t>
      </w:r>
      <w:proofErr w:type="gramEnd"/>
      <w:r w:rsidRPr="00236289">
        <w:rPr>
          <w:rFonts w:ascii="Arial" w:hAnsi="Arial" w:cs="Times New Roman"/>
          <w:color w:val="000000"/>
          <w:sz w:val="22"/>
          <w:szCs w:val="22"/>
        </w:rPr>
        <w:t xml:space="preserve"> define and use statistical terms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draw</w:t>
      </w:r>
      <w:proofErr w:type="gramEnd"/>
      <w:r w:rsidRPr="00236289">
        <w:rPr>
          <w:rFonts w:ascii="Arial" w:hAnsi="Arial" w:cs="Times New Roman"/>
          <w:color w:val="000000"/>
          <w:sz w:val="22"/>
          <w:szCs w:val="22"/>
        </w:rPr>
        <w:t xml:space="preserve"> and interpret graphs of various types, including scatter diagrams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compute</w:t>
      </w:r>
      <w:proofErr w:type="gramEnd"/>
      <w:r w:rsidRPr="00236289">
        <w:rPr>
          <w:rFonts w:ascii="Arial" w:hAnsi="Arial" w:cs="Times New Roman"/>
          <w:color w:val="000000"/>
          <w:sz w:val="22"/>
          <w:szCs w:val="22"/>
        </w:rPr>
        <w:t xml:space="preserve"> measures of central tendency, dispersion and position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use</w:t>
      </w:r>
      <w:proofErr w:type="gramEnd"/>
      <w:r w:rsidRPr="00236289">
        <w:rPr>
          <w:rFonts w:ascii="Arial" w:hAnsi="Arial" w:cs="Times New Roman"/>
          <w:color w:val="000000"/>
          <w:sz w:val="22"/>
          <w:szCs w:val="22"/>
        </w:rPr>
        <w:t xml:space="preserve"> probability as a tool in statistical evaluation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compute</w:t>
      </w:r>
      <w:proofErr w:type="gramEnd"/>
      <w:r w:rsidRPr="00236289">
        <w:rPr>
          <w:rFonts w:ascii="Arial" w:hAnsi="Arial" w:cs="Times New Roman"/>
          <w:color w:val="000000"/>
          <w:sz w:val="22"/>
          <w:szCs w:val="22"/>
        </w:rPr>
        <w:t xml:space="preserve"> probabilities from a binomial probability distribution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develop</w:t>
      </w:r>
      <w:proofErr w:type="gramEnd"/>
      <w:r w:rsidRPr="00236289">
        <w:rPr>
          <w:rFonts w:ascii="Arial" w:hAnsi="Arial" w:cs="Times New Roman"/>
          <w:color w:val="000000"/>
          <w:sz w:val="22"/>
          <w:szCs w:val="22"/>
        </w:rPr>
        <w:t xml:space="preserve"> information from a normal probability distribution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state</w:t>
      </w:r>
      <w:proofErr w:type="gramEnd"/>
      <w:r w:rsidRPr="00236289">
        <w:rPr>
          <w:rFonts w:ascii="Arial" w:hAnsi="Arial" w:cs="Times New Roman"/>
          <w:color w:val="000000"/>
          <w:sz w:val="22"/>
          <w:szCs w:val="22"/>
        </w:rPr>
        <w:t xml:space="preserve"> and use the Central Limit Theorem</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make</w:t>
      </w:r>
      <w:proofErr w:type="gramEnd"/>
      <w:r w:rsidRPr="00236289">
        <w:rPr>
          <w:rFonts w:ascii="Arial" w:hAnsi="Arial" w:cs="Times New Roman"/>
          <w:color w:val="000000"/>
          <w:sz w:val="22"/>
          <w:szCs w:val="22"/>
        </w:rPr>
        <w:t xml:space="preserve"> point and interval estimates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test</w:t>
      </w:r>
      <w:proofErr w:type="gramEnd"/>
      <w:r w:rsidRPr="00236289">
        <w:rPr>
          <w:rFonts w:ascii="Arial" w:hAnsi="Arial" w:cs="Times New Roman"/>
          <w:color w:val="000000"/>
          <w:sz w:val="22"/>
          <w:szCs w:val="22"/>
        </w:rPr>
        <w:t xml:space="preserve"> hypotheses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compute</w:t>
      </w:r>
      <w:proofErr w:type="gramEnd"/>
      <w:r w:rsidRPr="00236289">
        <w:rPr>
          <w:rFonts w:ascii="Arial" w:hAnsi="Arial" w:cs="Times New Roman"/>
          <w:color w:val="000000"/>
          <w:sz w:val="22"/>
          <w:szCs w:val="22"/>
        </w:rPr>
        <w:t xml:space="preserve"> correlation and regression</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explain</w:t>
      </w:r>
      <w:proofErr w:type="gramEnd"/>
      <w:r w:rsidRPr="00236289">
        <w:rPr>
          <w:rFonts w:ascii="Arial" w:hAnsi="Arial" w:cs="Times New Roman"/>
          <w:color w:val="000000"/>
          <w:sz w:val="22"/>
          <w:szCs w:val="22"/>
        </w:rPr>
        <w:t xml:space="preserve"> how statistics are used in a variety of realistic situations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w:t>
      </w:r>
      <w:proofErr w:type="gramStart"/>
      <w:r w:rsidRPr="00236289">
        <w:rPr>
          <w:rFonts w:ascii="Arial" w:hAnsi="Arial" w:cs="Times New Roman"/>
          <w:color w:val="000000"/>
          <w:sz w:val="22"/>
          <w:szCs w:val="22"/>
        </w:rPr>
        <w:t>evaluate</w:t>
      </w:r>
      <w:proofErr w:type="gramEnd"/>
      <w:r w:rsidRPr="00236289">
        <w:rPr>
          <w:rFonts w:ascii="Arial" w:hAnsi="Arial" w:cs="Times New Roman"/>
          <w:color w:val="000000"/>
          <w:sz w:val="22"/>
          <w:szCs w:val="22"/>
        </w:rPr>
        <w:t xml:space="preserve"> statistical citations for correctness and completeness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Academic Integrity</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Honesty and integrity are basic virtues expected of all students at</w:t>
      </w:r>
      <w:r w:rsidRPr="00236289">
        <w:rPr>
          <w:rFonts w:ascii="Arial" w:hAnsi="Arial" w:cs="Times New Roman"/>
          <w:color w:val="000000"/>
          <w:sz w:val="22"/>
        </w:rPr>
        <w:t> </w:t>
      </w:r>
      <w:r w:rsidRPr="00236289">
        <w:rPr>
          <w:rFonts w:ascii="Arial" w:hAnsi="Arial" w:cs="Times New Roman"/>
          <w:color w:val="000000"/>
          <w:sz w:val="22"/>
          <w:szCs w:val="22"/>
        </w:rPr>
        <w:t>Mississippi</w:t>
      </w:r>
      <w:r w:rsidRPr="00236289">
        <w:rPr>
          <w:rFonts w:ascii="Arial" w:hAnsi="Arial" w:cs="Times New Roman"/>
          <w:color w:val="000000"/>
          <w:sz w:val="22"/>
        </w:rPr>
        <w:t> </w:t>
      </w:r>
      <w:r w:rsidRPr="00236289">
        <w:rPr>
          <w:rFonts w:ascii="Arial" w:hAnsi="Arial" w:cs="Times New Roman"/>
          <w:color w:val="000000"/>
          <w:sz w:val="22"/>
          <w:szCs w:val="22"/>
        </w:rPr>
        <w:t>College. </w:t>
      </w:r>
      <w:r w:rsidRPr="00236289">
        <w:rPr>
          <w:rFonts w:ascii="Arial" w:hAnsi="Arial" w:cs="Times New Roman"/>
          <w:color w:val="000000"/>
          <w:sz w:val="22"/>
        </w:rPr>
        <w:t> </w:t>
      </w:r>
      <w:r w:rsidRPr="00236289">
        <w:rPr>
          <w:rFonts w:ascii="Arial" w:hAnsi="Arial" w:cs="Times New Roman"/>
          <w:color w:val="000000"/>
          <w:sz w:val="22"/>
          <w:szCs w:val="22"/>
        </w:rPr>
        <w:t>The</w:t>
      </w:r>
      <w:r w:rsidRPr="00236289">
        <w:rPr>
          <w:rFonts w:ascii="Arial" w:hAnsi="Arial" w:cs="Times New Roman"/>
          <w:i/>
          <w:color w:val="000000"/>
          <w:sz w:val="22"/>
          <w:szCs w:val="22"/>
        </w:rPr>
        <w:t>Mississippi College Tomahawk</w:t>
      </w:r>
      <w:r w:rsidRPr="00236289">
        <w:rPr>
          <w:rFonts w:ascii="Arial" w:hAnsi="Arial" w:cs="Times New Roman"/>
          <w:color w:val="000000"/>
          <w:sz w:val="22"/>
        </w:rPr>
        <w:t> </w:t>
      </w:r>
      <w:r w:rsidRPr="00236289">
        <w:rPr>
          <w:rFonts w:ascii="Arial" w:hAnsi="Arial" w:cs="Times New Roman"/>
          <w:color w:val="000000"/>
          <w:sz w:val="22"/>
          <w:szCs w:val="22"/>
        </w:rPr>
        <w:t>lists the policies and penalties for plagiarism and cheating. </w:t>
      </w:r>
      <w:r w:rsidRPr="00236289">
        <w:rPr>
          <w:rFonts w:ascii="Arial" w:hAnsi="Arial" w:cs="Times New Roman"/>
          <w:color w:val="000000"/>
          <w:sz w:val="22"/>
        </w:rPr>
        <w:t> </w:t>
      </w:r>
      <w:r w:rsidRPr="00236289">
        <w:rPr>
          <w:rFonts w:ascii="Arial" w:hAnsi="Arial" w:cs="Times New Roman"/>
          <w:color w:val="000000"/>
          <w:sz w:val="22"/>
          <w:szCs w:val="22"/>
        </w:rPr>
        <w:t>This information can also be found online</w:t>
      </w:r>
      <w:r w:rsidRPr="00236289">
        <w:rPr>
          <w:rFonts w:ascii="Arial" w:hAnsi="Arial" w:cs="Times New Roman"/>
          <w:color w:val="000000"/>
          <w:sz w:val="22"/>
        </w:rPr>
        <w:t> </w:t>
      </w:r>
      <w:r w:rsidRPr="00236289">
        <w:rPr>
          <w:rFonts w:ascii="Arial" w:hAnsi="Arial" w:cs="Times New Roman"/>
          <w:color w:val="000000"/>
          <w:sz w:val="22"/>
          <w:szCs w:val="22"/>
        </w:rPr>
        <w:t>by going to</w:t>
      </w:r>
      <w:r w:rsidRPr="00236289">
        <w:rPr>
          <w:rFonts w:ascii="Arial" w:hAnsi="Arial" w:cs="Times New Roman"/>
          <w:color w:val="000000"/>
          <w:sz w:val="22"/>
        </w:rPr>
        <w:t> </w:t>
      </w:r>
      <w:hyperlink r:id="rId4" w:history="1">
        <w:r w:rsidRPr="00236289">
          <w:rPr>
            <w:rFonts w:ascii="Arial" w:hAnsi="Arial" w:cs="Times New Roman"/>
            <w:color w:val="800080"/>
            <w:sz w:val="22"/>
            <w:u w:val="single"/>
          </w:rPr>
          <w:t>http://www.mc.edu/publications/policies/</w:t>
        </w:r>
      </w:hyperlink>
      <w:r w:rsidRPr="00236289">
        <w:rPr>
          <w:rFonts w:ascii="Arial" w:hAnsi="Arial" w:cs="Times New Roman"/>
          <w:color w:val="000000"/>
          <w:sz w:val="22"/>
        </w:rPr>
        <w:t> </w:t>
      </w:r>
      <w:r w:rsidRPr="00236289">
        <w:rPr>
          <w:rFonts w:ascii="Arial" w:hAnsi="Arial" w:cs="Times New Roman"/>
          <w:color w:val="000000"/>
          <w:sz w:val="22"/>
          <w:szCs w:val="22"/>
        </w:rPr>
        <w:t>and following the link to Policy 2.19.</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Disability Accommodation</w:t>
      </w:r>
      <w:r w:rsidRPr="00236289">
        <w:rPr>
          <w:rFonts w:ascii="Arial" w:hAnsi="Arial" w:cs="Times New Roman"/>
          <w:color w:val="000000"/>
          <w:sz w:val="22"/>
          <w:szCs w:val="22"/>
        </w:rPr>
        <w:t>: If you need special accommodations due to learning, physical, psychological, or other disabilities, please contact Dr. Buddy Wagner in the Counseling and</w:t>
      </w:r>
      <w:r w:rsidRPr="00236289">
        <w:rPr>
          <w:rFonts w:ascii="Arial" w:hAnsi="Arial" w:cs="Times New Roman"/>
          <w:color w:val="000000"/>
          <w:sz w:val="22"/>
        </w:rPr>
        <w:t> </w:t>
      </w:r>
      <w:r w:rsidRPr="00236289">
        <w:rPr>
          <w:rFonts w:ascii="Arial" w:hAnsi="Arial" w:cs="Times New Roman"/>
          <w:color w:val="000000"/>
          <w:sz w:val="22"/>
          <w:szCs w:val="22"/>
        </w:rPr>
        <w:t>Career</w:t>
      </w:r>
      <w:r w:rsidRPr="00236289">
        <w:rPr>
          <w:rFonts w:ascii="Arial" w:hAnsi="Arial" w:cs="Times New Roman"/>
          <w:color w:val="000000"/>
          <w:sz w:val="22"/>
        </w:rPr>
        <w:t> </w:t>
      </w:r>
      <w:r w:rsidRPr="00236289">
        <w:rPr>
          <w:rFonts w:ascii="Arial" w:hAnsi="Arial" w:cs="Times New Roman"/>
          <w:color w:val="000000"/>
          <w:sz w:val="22"/>
          <w:szCs w:val="22"/>
        </w:rPr>
        <w:t>Development</w:t>
      </w:r>
      <w:r w:rsidRPr="00236289">
        <w:rPr>
          <w:rFonts w:ascii="Arial" w:hAnsi="Arial" w:cs="Times New Roman"/>
          <w:color w:val="000000"/>
          <w:sz w:val="22"/>
        </w:rPr>
        <w:t> </w:t>
      </w:r>
      <w:r w:rsidRPr="00236289">
        <w:rPr>
          <w:rFonts w:ascii="Arial" w:hAnsi="Arial" w:cs="Times New Roman"/>
          <w:color w:val="000000"/>
          <w:sz w:val="22"/>
          <w:szCs w:val="22"/>
        </w:rPr>
        <w:t>Center. </w:t>
      </w:r>
      <w:r w:rsidRPr="00236289">
        <w:rPr>
          <w:rFonts w:ascii="Arial" w:hAnsi="Arial" w:cs="Times New Roman"/>
          <w:color w:val="000000"/>
          <w:sz w:val="22"/>
        </w:rPr>
        <w:t> </w:t>
      </w:r>
      <w:r w:rsidRPr="00236289">
        <w:rPr>
          <w:rFonts w:ascii="Arial" w:hAnsi="Arial" w:cs="Times New Roman"/>
          <w:color w:val="000000"/>
          <w:sz w:val="22"/>
          <w:szCs w:val="22"/>
        </w:rPr>
        <w:t>He may be reached by phone at 925-3354 or by mail at</w:t>
      </w:r>
      <w:r w:rsidRPr="00236289">
        <w:rPr>
          <w:rFonts w:ascii="Arial" w:hAnsi="Arial" w:cs="Times New Roman"/>
          <w:color w:val="000000"/>
          <w:sz w:val="22"/>
        </w:rPr>
        <w:t> </w:t>
      </w:r>
      <w:r w:rsidRPr="00236289">
        <w:rPr>
          <w:rFonts w:ascii="Arial" w:hAnsi="Arial" w:cs="Times New Roman"/>
          <w:color w:val="000000"/>
          <w:sz w:val="22"/>
          <w:szCs w:val="22"/>
        </w:rPr>
        <w:t>P. O. Box 4016,</w:t>
      </w:r>
      <w:r w:rsidRPr="00236289">
        <w:rPr>
          <w:rFonts w:ascii="Arial" w:hAnsi="Arial" w:cs="Times New Roman"/>
          <w:color w:val="000000"/>
          <w:sz w:val="22"/>
        </w:rPr>
        <w:t> </w:t>
      </w:r>
      <w:r w:rsidRPr="00236289">
        <w:rPr>
          <w:rFonts w:ascii="Arial" w:hAnsi="Arial" w:cs="Times New Roman"/>
          <w:color w:val="000000"/>
          <w:sz w:val="22"/>
          <w:szCs w:val="22"/>
        </w:rPr>
        <w:t>Clinton,</w:t>
      </w:r>
      <w:r w:rsidRPr="00236289">
        <w:rPr>
          <w:rFonts w:ascii="Arial" w:hAnsi="Arial" w:cs="Times New Roman"/>
          <w:color w:val="000000"/>
          <w:sz w:val="22"/>
        </w:rPr>
        <w:t> </w:t>
      </w:r>
      <w:r w:rsidRPr="00236289">
        <w:rPr>
          <w:rFonts w:ascii="Arial" w:hAnsi="Arial" w:cs="Times New Roman"/>
          <w:color w:val="000000"/>
          <w:sz w:val="22"/>
          <w:szCs w:val="22"/>
        </w:rPr>
        <w:t>MS</w:t>
      </w:r>
      <w:r w:rsidRPr="00236289">
        <w:rPr>
          <w:rFonts w:ascii="Arial" w:hAnsi="Arial" w:cs="Times New Roman"/>
          <w:color w:val="000000"/>
          <w:sz w:val="22"/>
        </w:rPr>
        <w:t> </w:t>
      </w:r>
      <w:r w:rsidRPr="00236289">
        <w:rPr>
          <w:rFonts w:ascii="Arial" w:hAnsi="Arial" w:cs="Times New Roman"/>
          <w:color w:val="000000"/>
          <w:sz w:val="22"/>
          <w:szCs w:val="22"/>
        </w:rPr>
        <w:t>39058.</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b/>
          <w:color w:val="000000"/>
          <w:sz w:val="22"/>
          <w:szCs w:val="22"/>
        </w:rPr>
        <w:t>Learning Environment</w:t>
      </w:r>
      <w:r w:rsidRPr="00236289">
        <w:rPr>
          <w:rFonts w:ascii="Arial" w:hAnsi="Arial" w:cs="Times New Roman"/>
          <w:color w:val="000000"/>
          <w:sz w:val="22"/>
          <w:szCs w:val="22"/>
        </w:rPr>
        <w:t>: The method of instruction will include lecture, group problem solving, individual problem solving, demonstrations, computer lab assignments, video and other library projects, quizzes and examinations. </w:t>
      </w:r>
      <w:r w:rsidRPr="00236289">
        <w:rPr>
          <w:rFonts w:ascii="Arial" w:hAnsi="Arial" w:cs="Times New Roman"/>
          <w:color w:val="000000"/>
          <w:sz w:val="22"/>
        </w:rPr>
        <w:t> </w:t>
      </w:r>
      <w:r w:rsidRPr="00236289">
        <w:rPr>
          <w:rFonts w:ascii="Arial" w:hAnsi="Arial" w:cs="Times New Roman"/>
          <w:color w:val="000000"/>
          <w:sz w:val="22"/>
          <w:szCs w:val="22"/>
        </w:rPr>
        <w:t>Each student is expected to have a copy of the text, a calculator (Casio</w:t>
      </w:r>
      <w:r w:rsidRPr="00236289">
        <w:rPr>
          <w:rFonts w:ascii="Arial" w:hAnsi="Arial" w:cs="Times New Roman"/>
          <w:color w:val="000000"/>
          <w:sz w:val="22"/>
        </w:rPr>
        <w:t> </w:t>
      </w:r>
      <w:r w:rsidRPr="00236289">
        <w:rPr>
          <w:rFonts w:ascii="Arial" w:hAnsi="Arial" w:cs="Times New Roman"/>
          <w:i/>
          <w:color w:val="000000"/>
          <w:sz w:val="22"/>
          <w:szCs w:val="22"/>
        </w:rPr>
        <w:t>fx</w:t>
      </w:r>
      <w:r w:rsidRPr="00236289">
        <w:rPr>
          <w:rFonts w:ascii="Arial" w:hAnsi="Arial" w:cs="Times New Roman"/>
          <w:color w:val="000000"/>
          <w:sz w:val="22"/>
          <w:szCs w:val="22"/>
        </w:rPr>
        <w:t>-300</w:t>
      </w:r>
      <w:r w:rsidRPr="00236289">
        <w:rPr>
          <w:rFonts w:ascii="Arial" w:hAnsi="Arial" w:cs="Times New Roman"/>
          <w:i/>
          <w:color w:val="000000"/>
          <w:sz w:val="22"/>
          <w:szCs w:val="22"/>
        </w:rPr>
        <w:t>W</w:t>
      </w:r>
      <w:r w:rsidRPr="00236289">
        <w:rPr>
          <w:rFonts w:ascii="Arial" w:hAnsi="Arial" w:cs="Times New Roman"/>
          <w:color w:val="000000"/>
          <w:sz w:val="22"/>
        </w:rPr>
        <w:t> </w:t>
      </w:r>
      <w:r w:rsidRPr="00236289">
        <w:rPr>
          <w:rFonts w:ascii="Arial" w:hAnsi="Arial" w:cs="Times New Roman"/>
          <w:b/>
          <w:color w:val="000000"/>
          <w:sz w:val="22"/>
          <w:szCs w:val="22"/>
        </w:rPr>
        <w:t>strongly</w:t>
      </w:r>
      <w:r w:rsidRPr="00236289">
        <w:rPr>
          <w:rFonts w:ascii="Arial" w:hAnsi="Arial" w:cs="Times New Roman"/>
          <w:color w:val="000000"/>
          <w:sz w:val="22"/>
        </w:rPr>
        <w:t> </w:t>
      </w:r>
      <w:r w:rsidRPr="00236289">
        <w:rPr>
          <w:rFonts w:ascii="Arial" w:hAnsi="Arial" w:cs="Times New Roman"/>
          <w:color w:val="000000"/>
          <w:sz w:val="22"/>
          <w:szCs w:val="22"/>
        </w:rPr>
        <w:t>recommended), writing materials, and an open mind.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b/>
          <w:color w:val="000000"/>
          <w:sz w:val="22"/>
          <w:szCs w:val="22"/>
        </w:rPr>
        <w:t>Assessment</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Assessment of the student's progress will be made through periodic examinations, quizzes, and the grading of other assignments as well as through classroom feedback. </w:t>
      </w:r>
      <w:r w:rsidRPr="00236289">
        <w:rPr>
          <w:rFonts w:ascii="Arial" w:hAnsi="Arial" w:cs="Times New Roman"/>
          <w:color w:val="000000"/>
          <w:sz w:val="22"/>
        </w:rPr>
        <w:t> </w:t>
      </w:r>
      <w:r w:rsidRPr="00236289">
        <w:rPr>
          <w:rFonts w:ascii="Arial" w:hAnsi="Arial" w:cs="Times New Roman"/>
          <w:color w:val="000000"/>
          <w:sz w:val="22"/>
          <w:szCs w:val="22"/>
        </w:rPr>
        <w:t>There will be three periodic examinations (100 points each), daily work (quizzes and other projects for a total of 150 points), and a comprehensive final examination (150 points) for a total of 600 possible points. </w:t>
      </w:r>
      <w:r w:rsidRPr="00236289">
        <w:rPr>
          <w:rFonts w:ascii="Arial" w:hAnsi="Arial" w:cs="Times New Roman"/>
          <w:color w:val="000000"/>
          <w:sz w:val="22"/>
        </w:rPr>
        <w:t> </w:t>
      </w:r>
      <w:r w:rsidRPr="00236289">
        <w:rPr>
          <w:rFonts w:ascii="Arial" w:hAnsi="Arial" w:cs="Times New Roman"/>
          <w:color w:val="000000"/>
          <w:sz w:val="22"/>
          <w:szCs w:val="22"/>
        </w:rPr>
        <w:t>Grades will be assigned as follows: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ind w:firstLine="720"/>
        <w:jc w:val="both"/>
        <w:rPr>
          <w:rFonts w:ascii="Times New Roman" w:hAnsi="Times New Roman" w:cs="Times New Roman"/>
          <w:color w:val="000000"/>
          <w:sz w:val="27"/>
          <w:szCs w:val="27"/>
        </w:rPr>
      </w:pPr>
      <w:r w:rsidRPr="00236289">
        <w:rPr>
          <w:rFonts w:ascii="Arial" w:hAnsi="Arial" w:cs="Times New Roman"/>
          <w:color w:val="000000"/>
          <w:sz w:val="22"/>
          <w:szCs w:val="22"/>
          <w:u w:val="single"/>
        </w:rPr>
        <w:t>Total Points Earned</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u w:val="single"/>
        </w:rPr>
        <w:t>Grade</w:t>
      </w:r>
    </w:p>
    <w:p w:rsidR="00236289" w:rsidRPr="00236289" w:rsidRDefault="00236289" w:rsidP="00236289">
      <w:pPr>
        <w:spacing w:after="0"/>
        <w:ind w:firstLine="1440"/>
        <w:jc w:val="both"/>
        <w:rPr>
          <w:rFonts w:ascii="Times New Roman" w:hAnsi="Times New Roman" w:cs="Times New Roman"/>
          <w:color w:val="000000"/>
          <w:sz w:val="27"/>
          <w:szCs w:val="27"/>
        </w:rPr>
      </w:pPr>
      <w:r w:rsidRPr="00236289">
        <w:rPr>
          <w:rFonts w:ascii="Arial" w:hAnsi="Arial" w:cs="Times New Roman"/>
          <w:color w:val="000000"/>
          <w:sz w:val="22"/>
          <w:szCs w:val="22"/>
        </w:rPr>
        <w:t>540-600                      </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A</w:t>
      </w:r>
    </w:p>
    <w:p w:rsidR="00236289" w:rsidRPr="00236289" w:rsidRDefault="00236289" w:rsidP="00236289">
      <w:pPr>
        <w:spacing w:after="0"/>
        <w:ind w:firstLine="1440"/>
        <w:jc w:val="both"/>
        <w:rPr>
          <w:rFonts w:ascii="Times New Roman" w:hAnsi="Times New Roman" w:cs="Times New Roman"/>
          <w:color w:val="000000"/>
          <w:sz w:val="27"/>
          <w:szCs w:val="27"/>
        </w:rPr>
      </w:pPr>
      <w:r w:rsidRPr="00236289">
        <w:rPr>
          <w:rFonts w:ascii="Arial" w:hAnsi="Arial" w:cs="Times New Roman"/>
          <w:color w:val="000000"/>
          <w:sz w:val="22"/>
          <w:szCs w:val="22"/>
        </w:rPr>
        <w:t>480-539                      </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B</w:t>
      </w:r>
    </w:p>
    <w:p w:rsidR="00236289" w:rsidRPr="00236289" w:rsidRDefault="00236289" w:rsidP="00236289">
      <w:pPr>
        <w:spacing w:after="0"/>
        <w:ind w:firstLine="1440"/>
        <w:jc w:val="both"/>
        <w:rPr>
          <w:rFonts w:ascii="Times New Roman" w:hAnsi="Times New Roman" w:cs="Times New Roman"/>
          <w:color w:val="000000"/>
          <w:sz w:val="27"/>
          <w:szCs w:val="27"/>
        </w:rPr>
      </w:pPr>
      <w:r w:rsidRPr="00236289">
        <w:rPr>
          <w:rFonts w:ascii="Arial" w:hAnsi="Arial" w:cs="Times New Roman"/>
          <w:color w:val="000000"/>
          <w:sz w:val="22"/>
          <w:szCs w:val="22"/>
        </w:rPr>
        <w:t>420-479                      </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w:t>
      </w:r>
    </w:p>
    <w:p w:rsidR="00236289" w:rsidRPr="00236289" w:rsidRDefault="00236289" w:rsidP="00236289">
      <w:pPr>
        <w:spacing w:after="0"/>
        <w:ind w:firstLine="1440"/>
        <w:jc w:val="both"/>
        <w:rPr>
          <w:rFonts w:ascii="Times New Roman" w:hAnsi="Times New Roman" w:cs="Times New Roman"/>
          <w:color w:val="000000"/>
          <w:sz w:val="27"/>
          <w:szCs w:val="27"/>
        </w:rPr>
      </w:pPr>
      <w:r w:rsidRPr="00236289">
        <w:rPr>
          <w:rFonts w:ascii="Arial" w:hAnsi="Arial" w:cs="Times New Roman"/>
          <w:color w:val="000000"/>
          <w:sz w:val="22"/>
          <w:szCs w:val="22"/>
        </w:rPr>
        <w:t>360-419                      </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D</w:t>
      </w:r>
    </w:p>
    <w:p w:rsidR="00236289" w:rsidRPr="00236289" w:rsidRDefault="00236289" w:rsidP="00236289">
      <w:pPr>
        <w:spacing w:after="0"/>
        <w:ind w:firstLine="1440"/>
        <w:jc w:val="both"/>
        <w:rPr>
          <w:rFonts w:ascii="Times New Roman" w:hAnsi="Times New Roman" w:cs="Times New Roman"/>
          <w:color w:val="000000"/>
          <w:sz w:val="27"/>
          <w:szCs w:val="27"/>
        </w:rPr>
      </w:pPr>
      <w:r w:rsidRPr="00236289">
        <w:rPr>
          <w:rFonts w:ascii="Arial" w:hAnsi="Arial" w:cs="Times New Roman"/>
          <w:color w:val="000000"/>
          <w:sz w:val="22"/>
          <w:szCs w:val="22"/>
        </w:rPr>
        <w:t>Below 360                  </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F</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Makeups for tests are the responsibility of the student and should be cleared with the instructor</w:t>
      </w:r>
      <w:r w:rsidRPr="00236289">
        <w:rPr>
          <w:rFonts w:ascii="Arial" w:hAnsi="Arial" w:cs="Times New Roman"/>
          <w:color w:val="000000"/>
          <w:sz w:val="22"/>
        </w:rPr>
        <w:t> </w:t>
      </w:r>
      <w:r w:rsidRPr="00236289">
        <w:rPr>
          <w:rFonts w:ascii="Arial" w:hAnsi="Arial" w:cs="Times New Roman"/>
          <w:color w:val="000000"/>
          <w:sz w:val="22"/>
          <w:szCs w:val="22"/>
          <w:u w:val="single"/>
        </w:rPr>
        <w:t>in advance</w:t>
      </w:r>
      <w:r w:rsidRPr="00236289">
        <w:rPr>
          <w:rFonts w:ascii="Arial" w:hAnsi="Arial" w:cs="Times New Roman"/>
          <w:color w:val="000000"/>
          <w:sz w:val="22"/>
        </w:rPr>
        <w:t> </w:t>
      </w:r>
      <w:r w:rsidRPr="00236289">
        <w:rPr>
          <w:rFonts w:ascii="Arial" w:hAnsi="Arial" w:cs="Times New Roman"/>
          <w:color w:val="000000"/>
          <w:sz w:val="22"/>
          <w:szCs w:val="22"/>
        </w:rPr>
        <w:t>whenever possible. </w:t>
      </w:r>
      <w:r w:rsidRPr="00236289">
        <w:rPr>
          <w:rFonts w:ascii="Arial" w:hAnsi="Arial" w:cs="Times New Roman"/>
          <w:color w:val="000000"/>
          <w:sz w:val="22"/>
        </w:rPr>
        <w:t> </w:t>
      </w:r>
      <w:r w:rsidRPr="00236289">
        <w:rPr>
          <w:rFonts w:ascii="Arial" w:hAnsi="Arial" w:cs="Times New Roman"/>
          <w:color w:val="000000"/>
          <w:sz w:val="22"/>
          <w:szCs w:val="22"/>
        </w:rPr>
        <w:t>There are no makeups for quizzes. Out-of-class assignments are to be turned in at the start of the class on the date they are due. </w:t>
      </w:r>
      <w:r w:rsidRPr="00236289">
        <w:rPr>
          <w:rFonts w:ascii="Arial" w:hAnsi="Arial" w:cs="Times New Roman"/>
          <w:color w:val="000000"/>
          <w:sz w:val="22"/>
        </w:rPr>
        <w:t> </w:t>
      </w:r>
      <w:r w:rsidRPr="00236289">
        <w:rPr>
          <w:rFonts w:ascii="Arial" w:hAnsi="Arial" w:cs="Times New Roman"/>
          <w:color w:val="000000"/>
          <w:sz w:val="22"/>
          <w:szCs w:val="22"/>
        </w:rPr>
        <w:t>Late work will be accepted only until the next class period and with a grade penalty. </w:t>
      </w:r>
      <w:r w:rsidRPr="00236289">
        <w:rPr>
          <w:rFonts w:ascii="Arial" w:hAnsi="Arial" w:cs="Times New Roman"/>
          <w:color w:val="000000"/>
          <w:sz w:val="22"/>
        </w:rPr>
        <w:t> </w:t>
      </w:r>
      <w:r w:rsidRPr="00236289">
        <w:rPr>
          <w:rFonts w:ascii="Arial" w:hAnsi="Arial" w:cs="Times New Roman"/>
          <w:color w:val="000000"/>
          <w:sz w:val="22"/>
          <w:szCs w:val="22"/>
        </w:rPr>
        <w:t>The College stipulates that the grade for the course is automatically an F in the event of missing 12 or more of the classes.</w:t>
      </w:r>
    </w:p>
    <w:p w:rsidR="00236289" w:rsidRPr="00236289" w:rsidRDefault="00236289" w:rsidP="00236289">
      <w:pPr>
        <w:spacing w:after="0"/>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u w:val="single"/>
        </w:rPr>
        <w:t>TENTATIVE ASSIGNMENT SCHEDULE (MWF)</w:t>
      </w:r>
      <w:r w:rsidRPr="00236289">
        <w:rPr>
          <w:rFonts w:ascii="Arial" w:hAnsi="Arial" w:cs="Times New Roman"/>
          <w:color w:val="000000"/>
          <w:sz w:val="22"/>
          <w:szCs w:val="22"/>
        </w:rPr>
        <w:t>                  </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 </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Introduction to Statistics                                </w:t>
      </w:r>
      <w:r w:rsidRPr="00236289">
        <w:rPr>
          <w:rFonts w:ascii="Arial" w:hAnsi="Arial" w:cs="Times New Roman"/>
          <w:color w:val="000000"/>
          <w:sz w:val="22"/>
        </w:rPr>
        <w:t> </w:t>
      </w:r>
      <w:r w:rsidRPr="00236289">
        <w:rPr>
          <w:rFonts w:ascii="Arial" w:hAnsi="Arial" w:cs="Times New Roman"/>
          <w:color w:val="000000"/>
          <w:sz w:val="22"/>
          <w:szCs w:val="22"/>
        </w:rPr>
        <w:t>3</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Summarizing and Graphing Data                  </w:t>
      </w:r>
      <w:r w:rsidRPr="00236289">
        <w:rPr>
          <w:rFonts w:ascii="Arial" w:hAnsi="Arial" w:cs="Times New Roman"/>
          <w:color w:val="000000"/>
          <w:sz w:val="22"/>
        </w:rPr>
        <w:t> </w:t>
      </w:r>
      <w:r w:rsidRPr="00236289">
        <w:rPr>
          <w:rFonts w:ascii="Arial" w:hAnsi="Arial" w:cs="Times New Roman"/>
          <w:color w:val="000000"/>
          <w:sz w:val="22"/>
          <w:szCs w:val="22"/>
        </w:rPr>
        <w:t>3         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ind w:left="4320" w:hanging="4320"/>
        <w:jc w:val="both"/>
        <w:rPr>
          <w:rFonts w:ascii="Times New Roman" w:hAnsi="Times New Roman" w:cs="Times New Roman"/>
          <w:color w:val="000000"/>
          <w:sz w:val="27"/>
          <w:szCs w:val="27"/>
        </w:rPr>
      </w:pPr>
      <w:r w:rsidRPr="00236289">
        <w:rPr>
          <w:rFonts w:ascii="Arial" w:hAnsi="Arial" w:cs="Times New Roman"/>
          <w:color w:val="000000"/>
          <w:sz w:val="22"/>
          <w:szCs w:val="22"/>
        </w:rPr>
        <w:t>Descriptive Statistics                                     </w:t>
      </w:r>
      <w:r w:rsidRPr="00236289">
        <w:rPr>
          <w:rFonts w:ascii="Arial" w:hAnsi="Arial" w:cs="Times New Roman"/>
          <w:color w:val="000000"/>
          <w:sz w:val="22"/>
        </w:rPr>
        <w:t> </w:t>
      </w:r>
      <w:r w:rsidRPr="00236289">
        <w:rPr>
          <w:rFonts w:ascii="Arial" w:hAnsi="Arial" w:cs="Times New Roman"/>
          <w:color w:val="000000"/>
          <w:sz w:val="22"/>
          <w:szCs w:val="22"/>
        </w:rPr>
        <w:t>4         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Correlation and Regression                           </w:t>
      </w:r>
      <w:r w:rsidRPr="00236289">
        <w:rPr>
          <w:rFonts w:ascii="Arial" w:hAnsi="Arial" w:cs="Times New Roman"/>
          <w:color w:val="000000"/>
          <w:sz w:val="22"/>
        </w:rPr>
        <w:t> </w:t>
      </w:r>
      <w:r w:rsidRPr="00236289">
        <w:rPr>
          <w:rFonts w:ascii="Arial" w:hAnsi="Arial" w:cs="Times New Roman"/>
          <w:color w:val="000000"/>
          <w:sz w:val="22"/>
          <w:szCs w:val="22"/>
        </w:rPr>
        <w:t>2</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Probability                                                      </w:t>
      </w:r>
      <w:r w:rsidRPr="00236289">
        <w:rPr>
          <w:rFonts w:ascii="Arial" w:hAnsi="Arial" w:cs="Times New Roman"/>
          <w:color w:val="000000"/>
          <w:sz w:val="22"/>
        </w:rPr>
        <w:t> </w:t>
      </w:r>
      <w:r w:rsidRPr="00236289">
        <w:rPr>
          <w:rFonts w:ascii="Arial" w:hAnsi="Arial" w:cs="Times New Roman"/>
          <w:color w:val="000000"/>
          <w:sz w:val="22"/>
          <w:szCs w:val="22"/>
        </w:rPr>
        <w:t>5         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Discrete Probability Distributions                  </w:t>
      </w:r>
      <w:r w:rsidRPr="00236289">
        <w:rPr>
          <w:rFonts w:ascii="Arial" w:hAnsi="Arial" w:cs="Times New Roman"/>
          <w:color w:val="000000"/>
          <w:sz w:val="22"/>
        </w:rPr>
        <w:t> </w:t>
      </w:r>
      <w:r w:rsidRPr="00236289">
        <w:rPr>
          <w:rFonts w:ascii="Arial" w:hAnsi="Arial" w:cs="Times New Roman"/>
          <w:color w:val="000000"/>
          <w:sz w:val="22"/>
          <w:szCs w:val="22"/>
        </w:rPr>
        <w:t>3         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ind w:left="4320" w:hanging="4320"/>
        <w:jc w:val="both"/>
        <w:rPr>
          <w:rFonts w:ascii="Times New Roman" w:hAnsi="Times New Roman" w:cs="Times New Roman"/>
          <w:color w:val="000000"/>
          <w:sz w:val="27"/>
          <w:szCs w:val="27"/>
        </w:rPr>
      </w:pPr>
      <w:r w:rsidRPr="00236289">
        <w:rPr>
          <w:rFonts w:ascii="Arial" w:hAnsi="Arial" w:cs="Times New Roman"/>
          <w:color w:val="000000"/>
          <w:sz w:val="22"/>
          <w:szCs w:val="22"/>
        </w:rPr>
        <w:t>Normal Probability Distributions                    </w:t>
      </w:r>
      <w:r w:rsidRPr="00236289">
        <w:rPr>
          <w:rFonts w:ascii="Arial" w:hAnsi="Arial" w:cs="Times New Roman"/>
          <w:color w:val="000000"/>
          <w:sz w:val="22"/>
        </w:rPr>
        <w:t> </w:t>
      </w:r>
      <w:r w:rsidRPr="00236289">
        <w:rPr>
          <w:rFonts w:ascii="Arial" w:hAnsi="Arial" w:cs="Times New Roman"/>
          <w:color w:val="000000"/>
          <w:sz w:val="22"/>
          <w:szCs w:val="22"/>
        </w:rPr>
        <w:t>6</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Confidence Intervals and Sample Sizes       </w:t>
      </w:r>
      <w:r w:rsidRPr="00236289">
        <w:rPr>
          <w:rFonts w:ascii="Arial" w:hAnsi="Arial" w:cs="Times New Roman"/>
          <w:color w:val="000000"/>
          <w:sz w:val="22"/>
        </w:rPr>
        <w:t> </w:t>
      </w:r>
      <w:r w:rsidRPr="00236289">
        <w:rPr>
          <w:rFonts w:ascii="Arial" w:hAnsi="Arial" w:cs="Times New Roman"/>
          <w:color w:val="000000"/>
          <w:sz w:val="22"/>
          <w:szCs w:val="22"/>
        </w:rPr>
        <w:t>5</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Hypothesis Testing                                        </w:t>
      </w:r>
      <w:r w:rsidRPr="00236289">
        <w:rPr>
          <w:rFonts w:ascii="Arial" w:hAnsi="Arial" w:cs="Times New Roman"/>
          <w:color w:val="000000"/>
          <w:sz w:val="22"/>
        </w:rPr>
        <w:t> </w:t>
      </w:r>
      <w:r w:rsidRPr="00236289">
        <w:rPr>
          <w:rFonts w:ascii="Arial" w:hAnsi="Arial" w:cs="Times New Roman"/>
          <w:color w:val="000000"/>
          <w:sz w:val="22"/>
          <w:szCs w:val="22"/>
        </w:rPr>
        <w:t>5</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236289" w:rsidRPr="00236289" w:rsidRDefault="00236289" w:rsidP="00236289">
      <w:pPr>
        <w:spacing w:after="0"/>
        <w:jc w:val="both"/>
        <w:rPr>
          <w:rFonts w:ascii="Times New Roman" w:hAnsi="Times New Roman" w:cs="Times New Roman"/>
          <w:color w:val="000000"/>
          <w:sz w:val="27"/>
          <w:szCs w:val="27"/>
        </w:rPr>
      </w:pPr>
      <w:r w:rsidRPr="00236289">
        <w:rPr>
          <w:rFonts w:ascii="Arial" w:hAnsi="Arial" w:cs="Times New Roman"/>
          <w:color w:val="000000"/>
          <w:sz w:val="22"/>
          <w:szCs w:val="22"/>
        </w:rPr>
        <w:t>Tests and leeway                                           </w:t>
      </w:r>
      <w:r w:rsidRPr="00236289">
        <w:rPr>
          <w:rFonts w:ascii="Arial" w:hAnsi="Arial" w:cs="Times New Roman"/>
          <w:color w:val="000000"/>
          <w:sz w:val="22"/>
        </w:rPr>
        <w:t> </w:t>
      </w:r>
      <w:r w:rsidRPr="00236289">
        <w:rPr>
          <w:rFonts w:ascii="Arial" w:hAnsi="Arial" w:cs="Times New Roman"/>
          <w:color w:val="000000"/>
          <w:sz w:val="22"/>
          <w:szCs w:val="22"/>
        </w:rPr>
        <w:t>6</w:t>
      </w:r>
      <w:r w:rsidRPr="00236289">
        <w:rPr>
          <w:rFonts w:ascii="Arial" w:hAnsi="Arial" w:cs="Times New Roman"/>
          <w:color w:val="000000"/>
          <w:sz w:val="22"/>
        </w:rPr>
        <w:t> </w:t>
      </w:r>
      <w:r w:rsidRPr="00236289">
        <w:rPr>
          <w:rFonts w:ascii="Arial" w:hAnsi="Arial" w:cs="Times New Roman"/>
          <w:color w:val="000000"/>
          <w:sz w:val="22"/>
          <w:szCs w:val="22"/>
        </w:rPr>
        <w:t>        </w:t>
      </w:r>
      <w:r w:rsidRPr="00236289">
        <w:rPr>
          <w:rFonts w:ascii="Arial" w:hAnsi="Arial" w:cs="Times New Roman"/>
          <w:color w:val="000000"/>
          <w:sz w:val="22"/>
        </w:rPr>
        <w:t> </w:t>
      </w:r>
      <w:r w:rsidRPr="00236289">
        <w:rPr>
          <w:rFonts w:ascii="Arial" w:hAnsi="Arial" w:cs="Times New Roman"/>
          <w:color w:val="000000"/>
          <w:sz w:val="22"/>
          <w:szCs w:val="22"/>
        </w:rPr>
        <w:t>class periods</w:t>
      </w:r>
    </w:p>
    <w:p w:rsidR="00E75BEC" w:rsidRDefault="00236289"/>
    <w:sectPr w:rsidR="00E75BEC" w:rsidSect="00E75B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6289"/>
    <w:rsid w:val="0023628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236289"/>
    <w:pPr>
      <w:spacing w:after="0"/>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236289"/>
  </w:style>
  <w:style w:type="character" w:customStyle="1" w:styleId="grame">
    <w:name w:val="grame"/>
    <w:basedOn w:val="DefaultParagraphFont"/>
    <w:rsid w:val="00236289"/>
  </w:style>
  <w:style w:type="character" w:styleId="Hyperlink">
    <w:name w:val="Hyperlink"/>
    <w:basedOn w:val="DefaultParagraphFont"/>
    <w:uiPriority w:val="99"/>
    <w:rsid w:val="00236289"/>
    <w:rPr>
      <w:color w:val="0000FF"/>
      <w:u w:val="single"/>
    </w:rPr>
  </w:style>
  <w:style w:type="character" w:styleId="FollowedHyperlink">
    <w:name w:val="FollowedHyperlink"/>
    <w:basedOn w:val="DefaultParagraphFont"/>
    <w:uiPriority w:val="99"/>
    <w:rsid w:val="00236289"/>
    <w:rPr>
      <w:color w:val="0000FF"/>
      <w:u w:val="single"/>
    </w:rPr>
  </w:style>
</w:styles>
</file>

<file path=word/webSettings.xml><?xml version="1.0" encoding="utf-8"?>
<w:webSettings xmlns:r="http://schemas.openxmlformats.org/officeDocument/2006/relationships" xmlns:w="http://schemas.openxmlformats.org/wordprocessingml/2006/main">
  <w:divs>
    <w:div w:id="1224411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c.edu/publications/policie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Word 12.0.0</Application>
  <DocSecurity>0</DocSecurity>
  <Lines>36</Lines>
  <Paragraphs>8</Paragraphs>
  <ScaleCrop>false</ScaleCrop>
  <Company>Mississippi College</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Harrison</dc:creator>
  <cp:keywords/>
  <cp:lastModifiedBy>Tracey Harrison</cp:lastModifiedBy>
  <cp:revision>1</cp:revision>
  <dcterms:created xsi:type="dcterms:W3CDTF">2012-03-20T15:39:00Z</dcterms:created>
  <dcterms:modified xsi:type="dcterms:W3CDTF">2012-03-20T15:39:00Z</dcterms:modified>
</cp:coreProperties>
</file>